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>
          <w:b w:val="1"/>
          <w:sz w:val="60"/>
          <w:szCs w:val="60"/>
        </w:rPr>
      </w:pPr>
      <w:r w:rsidDel="00000000" w:rsidR="00000000" w:rsidRPr="00000000">
        <w:rPr>
          <w:b w:val="1"/>
          <w:sz w:val="60"/>
          <w:szCs w:val="60"/>
          <w:rtl w:val="0"/>
        </w:rPr>
        <w:t xml:space="preserve">My White Cane </w:t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3640455</wp:posOffset>
            </wp:positionH>
            <wp:positionV relativeFrom="paragraph">
              <wp:posOffset>528320</wp:posOffset>
            </wp:positionV>
            <wp:extent cx="2513330" cy="2631440"/>
            <wp:effectExtent b="0" l="0" r="0" t="0"/>
            <wp:wrapSquare wrapText="bothSides" distB="0" distT="0" distL="114300" distR="114300"/>
            <wp:docPr descr="Cane drawing with white ball tip and red and white shaft." id="1" name="image1.png"/>
            <a:graphic>
              <a:graphicData uri="http://schemas.openxmlformats.org/drawingml/2006/picture">
                <pic:pic>
                  <pic:nvPicPr>
                    <pic:cNvPr descr="Cane drawing with white ball tip and red and white shaft.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631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This is my cane and it’s my trusted friend.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From the strap on the top to the tip on the end.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I take it with me when I start my day.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I use it to find things that are in my way.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Tap! I found a pole and I go around,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Moving my cane smoothly to scan the ground.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Whoops! What’s that? I stop in my tracks.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Oh! I just found some really big cracks.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I can step carefully I don’t want to fall.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With my cane in hand, I’m walking tall.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Hey! Did I just find something new?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The cane tip went down, I think that’s a clue,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Oh, there’s a curb but no big deal,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I know it’s there, I know by feel.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So it’s a happy white cane day!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And we’ll have many more,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My white cane and I</w:t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are off to explore!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201f1e"/>
          <w:sz w:val="60"/>
          <w:szCs w:val="60"/>
          <w:highlight w:val="white"/>
          <w:rtl w:val="0"/>
        </w:rPr>
        <w:t xml:space="preserve">by Jessica McDowell</w:t>
      </w:r>
    </w:p>
    <w:sectPr>
      <w:pgSz w:h="15840" w:w="12240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Helvetica Neue" w:cs="Helvetica Neue" w:eastAsia="Helvetica Neue" w:hAnsi="Helvetica Neue"/>
      <w:color w:val="201f1e"/>
      <w:sz w:val="72"/>
      <w:szCs w:val="72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