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53ED" w14:textId="77777777" w:rsidR="00626A45" w:rsidRPr="0017528E" w:rsidRDefault="00626A45" w:rsidP="0034245B">
      <w:pPr>
        <w:jc w:val="center"/>
        <w:rPr>
          <w:rFonts w:asciiTheme="minorHAnsi" w:hAnsiTheme="minorHAnsi" w:cstheme="minorHAnsi"/>
        </w:rPr>
      </w:pPr>
      <w:r w:rsidRPr="0017528E">
        <w:rPr>
          <w:rFonts w:asciiTheme="minorHAnsi" w:hAnsiTheme="minorHAnsi" w:cstheme="minorHAnsi"/>
        </w:rPr>
        <w:t xml:space="preserve">Fitchburg State </w:t>
      </w:r>
      <w:r w:rsidR="0020304F" w:rsidRPr="0017528E">
        <w:rPr>
          <w:rFonts w:asciiTheme="minorHAnsi" w:hAnsiTheme="minorHAnsi" w:cstheme="minorHAnsi"/>
        </w:rPr>
        <w:t>University</w:t>
      </w:r>
    </w:p>
    <w:p w14:paraId="28F79C51" w14:textId="77777777" w:rsidR="00626A45" w:rsidRPr="0017528E" w:rsidRDefault="00810278" w:rsidP="0034245B">
      <w:pPr>
        <w:jc w:val="center"/>
        <w:rPr>
          <w:rFonts w:asciiTheme="minorHAnsi" w:hAnsiTheme="minorHAnsi" w:cstheme="minorHAnsi"/>
        </w:rPr>
      </w:pPr>
      <w:r w:rsidRPr="0017528E">
        <w:rPr>
          <w:rFonts w:asciiTheme="minorHAnsi" w:hAnsiTheme="minorHAnsi" w:cstheme="minorHAnsi"/>
        </w:rPr>
        <w:t>EDUCATOR</w:t>
      </w:r>
      <w:r w:rsidR="00F01155" w:rsidRPr="0017528E">
        <w:rPr>
          <w:rFonts w:asciiTheme="minorHAnsi" w:hAnsiTheme="minorHAnsi" w:cstheme="minorHAnsi"/>
        </w:rPr>
        <w:t xml:space="preserve"> Programs</w:t>
      </w:r>
    </w:p>
    <w:p w14:paraId="3E349483" w14:textId="77777777" w:rsidR="00626A45" w:rsidRPr="0017528E" w:rsidRDefault="00626A45" w:rsidP="002319E8">
      <w:pPr>
        <w:jc w:val="center"/>
        <w:rPr>
          <w:rFonts w:asciiTheme="minorHAnsi" w:hAnsiTheme="minorHAnsi" w:cstheme="minorHAnsi"/>
        </w:rPr>
      </w:pPr>
      <w:r w:rsidRPr="0017528E">
        <w:rPr>
          <w:rFonts w:asciiTheme="minorHAnsi" w:hAnsiTheme="minorHAnsi" w:cstheme="minorHAnsi"/>
        </w:rPr>
        <w:t>Comprehensive Syllabus</w:t>
      </w:r>
    </w:p>
    <w:p w14:paraId="59B0138D" w14:textId="77777777" w:rsidR="002319E8" w:rsidRPr="0017528E" w:rsidRDefault="002319E8" w:rsidP="002319E8">
      <w:pPr>
        <w:jc w:val="center"/>
        <w:rPr>
          <w:rFonts w:asciiTheme="minorHAnsi" w:hAnsiTheme="minorHAnsi" w:cstheme="minorHAnsi"/>
        </w:rPr>
      </w:pPr>
    </w:p>
    <w:p w14:paraId="03949E96" w14:textId="77777777" w:rsidR="00CD1843" w:rsidRDefault="001D2774" w:rsidP="002319E8">
      <w:pPr>
        <w:pStyle w:val="Heading1"/>
        <w:rPr>
          <w:rFonts w:asciiTheme="minorHAnsi" w:hAnsiTheme="minorHAnsi"/>
          <w:sz w:val="24"/>
          <w:szCs w:val="24"/>
        </w:rPr>
      </w:pPr>
      <w:r w:rsidRPr="0017528E">
        <w:rPr>
          <w:rFonts w:asciiTheme="minorHAnsi" w:hAnsiTheme="minorHAnsi"/>
          <w:sz w:val="24"/>
          <w:szCs w:val="24"/>
        </w:rPr>
        <w:t xml:space="preserve">The What’s the Complexity Framework: </w:t>
      </w:r>
    </w:p>
    <w:p w14:paraId="52EAE1C3" w14:textId="00276D31" w:rsidR="001D2774" w:rsidRPr="0017528E" w:rsidRDefault="001D2774" w:rsidP="002319E8">
      <w:pPr>
        <w:pStyle w:val="Heading1"/>
        <w:rPr>
          <w:rFonts w:asciiTheme="minorHAnsi" w:hAnsiTheme="minorHAnsi"/>
          <w:sz w:val="24"/>
          <w:szCs w:val="24"/>
        </w:rPr>
      </w:pPr>
      <w:r w:rsidRPr="0017528E">
        <w:rPr>
          <w:rFonts w:asciiTheme="minorHAnsi" w:hAnsiTheme="minorHAnsi"/>
          <w:sz w:val="24"/>
          <w:szCs w:val="24"/>
        </w:rPr>
        <w:t xml:space="preserve">Designing a visually accessible school day for the child with CVI. </w:t>
      </w:r>
    </w:p>
    <w:p w14:paraId="17E3E902" w14:textId="77777777" w:rsidR="00E777B2" w:rsidRPr="0017528E" w:rsidRDefault="00E777B2" w:rsidP="00455F1E">
      <w:pPr>
        <w:pStyle w:val="Heading1"/>
        <w:rPr>
          <w:rFonts w:asciiTheme="minorHAnsi" w:hAnsiTheme="minorHAnsi" w:cstheme="minorHAnsi"/>
          <w:sz w:val="24"/>
          <w:szCs w:val="24"/>
        </w:rPr>
      </w:pPr>
    </w:p>
    <w:p w14:paraId="770C1E88" w14:textId="40F7A584" w:rsidR="001A79F7" w:rsidRPr="00974C8E" w:rsidRDefault="001A79F7" w:rsidP="00974C8E">
      <w:r w:rsidRPr="00974C8E">
        <w:t xml:space="preserve">Number of </w:t>
      </w:r>
      <w:r w:rsidR="00455F1E" w:rsidRPr="00974C8E">
        <w:t>Sessions</w:t>
      </w:r>
      <w:r w:rsidR="00214EA1" w:rsidRPr="00974C8E">
        <w:t xml:space="preserve">: </w:t>
      </w:r>
      <w:r w:rsidR="000F4C59" w:rsidRPr="00974C8E">
        <w:t>8</w:t>
      </w:r>
      <w:r w:rsidR="00214EA1" w:rsidRPr="00974C8E">
        <w:t xml:space="preserve"> Number of Contact Hours: </w:t>
      </w:r>
      <w:r w:rsidR="000F4C59" w:rsidRPr="00974C8E">
        <w:t>40</w:t>
      </w:r>
    </w:p>
    <w:p w14:paraId="26FC387A" w14:textId="77777777" w:rsidR="00626A45" w:rsidRPr="0017528E" w:rsidRDefault="00626A45" w:rsidP="00455F1E">
      <w:pPr>
        <w:pStyle w:val="Heading2"/>
        <w:rPr>
          <w:rFonts w:asciiTheme="minorHAnsi" w:hAnsiTheme="minorHAnsi" w:cstheme="minorHAnsi"/>
          <w:sz w:val="24"/>
          <w:szCs w:val="24"/>
        </w:rPr>
      </w:pPr>
    </w:p>
    <w:p w14:paraId="350F578B" w14:textId="77777777" w:rsidR="00626A45" w:rsidRPr="0017528E" w:rsidRDefault="00626A45" w:rsidP="00455F1E">
      <w:pPr>
        <w:pStyle w:val="Heading2"/>
        <w:rPr>
          <w:rFonts w:asciiTheme="minorHAnsi" w:hAnsiTheme="minorHAnsi" w:cstheme="minorHAnsi"/>
          <w:sz w:val="24"/>
          <w:szCs w:val="24"/>
        </w:rPr>
      </w:pPr>
      <w:bookmarkStart w:id="0" w:name="OLE_LINK1"/>
      <w:bookmarkStart w:id="1" w:name="OLE_LINK2"/>
      <w:r w:rsidRPr="0017528E">
        <w:rPr>
          <w:rFonts w:asciiTheme="minorHAnsi" w:hAnsiTheme="minorHAnsi" w:cstheme="minorHAnsi"/>
          <w:sz w:val="24"/>
          <w:szCs w:val="24"/>
        </w:rPr>
        <w:t>Instructor:</w:t>
      </w:r>
      <w:r w:rsidR="00455F1E" w:rsidRPr="0017528E">
        <w:rPr>
          <w:rFonts w:asciiTheme="minorHAnsi" w:hAnsiTheme="minorHAnsi" w:cstheme="minorHAnsi"/>
          <w:sz w:val="24"/>
          <w:szCs w:val="24"/>
        </w:rPr>
        <w:t xml:space="preserve"> </w:t>
      </w:r>
      <w:r w:rsidR="00F6496D" w:rsidRPr="0017528E">
        <w:rPr>
          <w:rFonts w:asciiTheme="minorHAnsi" w:hAnsiTheme="minorHAnsi" w:cstheme="minorHAnsi"/>
          <w:sz w:val="24"/>
          <w:szCs w:val="24"/>
        </w:rPr>
        <w:t>Matt Tietjen</w:t>
      </w:r>
      <w:r w:rsidR="00C855A5" w:rsidRPr="0017528E">
        <w:rPr>
          <w:rFonts w:asciiTheme="minorHAnsi" w:hAnsiTheme="minorHAnsi" w:cstheme="minorHAnsi"/>
          <w:sz w:val="24"/>
          <w:szCs w:val="24"/>
        </w:rPr>
        <w:t xml:space="preserve"> </w:t>
      </w:r>
    </w:p>
    <w:p w14:paraId="289E4451" w14:textId="77777777" w:rsidR="00626A45" w:rsidRPr="0017528E" w:rsidRDefault="00626A45" w:rsidP="00455F1E">
      <w:pPr>
        <w:pStyle w:val="Heading2"/>
        <w:rPr>
          <w:rFonts w:asciiTheme="minorHAnsi" w:hAnsiTheme="minorHAnsi" w:cstheme="minorHAnsi"/>
          <w:sz w:val="24"/>
          <w:szCs w:val="24"/>
        </w:rPr>
      </w:pPr>
      <w:r w:rsidRPr="0017528E">
        <w:rPr>
          <w:rFonts w:asciiTheme="minorHAnsi" w:hAnsiTheme="minorHAnsi" w:cstheme="minorHAnsi"/>
          <w:sz w:val="24"/>
          <w:szCs w:val="24"/>
        </w:rPr>
        <w:t>Office:</w:t>
      </w:r>
      <w:r w:rsidR="00455F1E" w:rsidRPr="0017528E">
        <w:rPr>
          <w:rFonts w:asciiTheme="minorHAnsi" w:hAnsiTheme="minorHAnsi" w:cstheme="minorHAnsi"/>
          <w:sz w:val="24"/>
          <w:szCs w:val="24"/>
        </w:rPr>
        <w:t xml:space="preserve"> </w:t>
      </w:r>
      <w:r w:rsidR="00674211" w:rsidRPr="0017528E">
        <w:rPr>
          <w:rFonts w:asciiTheme="minorHAnsi" w:hAnsiTheme="minorHAnsi" w:cstheme="minorHAnsi"/>
          <w:sz w:val="24"/>
          <w:szCs w:val="24"/>
        </w:rPr>
        <w:t>Perkins School for the Blind</w:t>
      </w:r>
      <w:r w:rsidRPr="0017528E">
        <w:rPr>
          <w:rFonts w:asciiTheme="minorHAnsi" w:hAnsiTheme="minorHAnsi" w:cstheme="minorHAnsi"/>
          <w:sz w:val="24"/>
          <w:szCs w:val="24"/>
        </w:rPr>
        <w:tab/>
      </w:r>
    </w:p>
    <w:p w14:paraId="5AAFA294" w14:textId="77777777" w:rsidR="00626A45" w:rsidRPr="0017528E" w:rsidRDefault="00626A45" w:rsidP="00455F1E">
      <w:pPr>
        <w:pStyle w:val="Heading2"/>
        <w:rPr>
          <w:rFonts w:asciiTheme="minorHAnsi" w:hAnsiTheme="minorHAnsi" w:cstheme="minorHAnsi"/>
          <w:sz w:val="24"/>
          <w:szCs w:val="24"/>
        </w:rPr>
      </w:pPr>
      <w:r w:rsidRPr="0017528E">
        <w:rPr>
          <w:rFonts w:asciiTheme="minorHAnsi" w:hAnsiTheme="minorHAnsi" w:cstheme="minorHAnsi"/>
          <w:sz w:val="24"/>
          <w:szCs w:val="24"/>
        </w:rPr>
        <w:t>E-mail:</w:t>
      </w:r>
      <w:r w:rsidR="00E15E9F" w:rsidRPr="0017528E">
        <w:rPr>
          <w:rFonts w:asciiTheme="minorHAnsi" w:hAnsiTheme="minorHAnsi" w:cstheme="minorHAnsi"/>
          <w:sz w:val="24"/>
          <w:szCs w:val="24"/>
        </w:rPr>
        <w:t xml:space="preserve"> </w:t>
      </w:r>
      <w:r w:rsidR="005571E4" w:rsidRPr="0017528E">
        <w:rPr>
          <w:rFonts w:asciiTheme="minorHAnsi" w:hAnsiTheme="minorHAnsi" w:cstheme="minorHAnsi"/>
          <w:sz w:val="24"/>
          <w:szCs w:val="24"/>
        </w:rPr>
        <w:t xml:space="preserve"> </w:t>
      </w:r>
      <w:r w:rsidR="00F6496D" w:rsidRPr="0017528E">
        <w:rPr>
          <w:rFonts w:asciiTheme="minorHAnsi" w:hAnsiTheme="minorHAnsi" w:cstheme="minorHAnsi"/>
          <w:sz w:val="24"/>
          <w:szCs w:val="24"/>
        </w:rPr>
        <w:t>matthew.tietjen@gmail.com</w:t>
      </w:r>
    </w:p>
    <w:bookmarkEnd w:id="0"/>
    <w:bookmarkEnd w:id="1"/>
    <w:p w14:paraId="1EFCE8BA" w14:textId="77777777" w:rsidR="00626A45" w:rsidRPr="0017528E" w:rsidRDefault="00626A45" w:rsidP="00455F1E">
      <w:pPr>
        <w:rPr>
          <w:rFonts w:asciiTheme="minorHAnsi" w:hAnsiTheme="minorHAnsi" w:cstheme="minorHAnsi"/>
        </w:rPr>
      </w:pPr>
    </w:p>
    <w:p w14:paraId="6778DCB1" w14:textId="77777777" w:rsidR="00626A45" w:rsidRPr="0017528E" w:rsidRDefault="00F87E74" w:rsidP="00455F1E">
      <w:pPr>
        <w:pStyle w:val="Heading2"/>
        <w:rPr>
          <w:rFonts w:asciiTheme="minorHAnsi" w:hAnsiTheme="minorHAnsi" w:cstheme="minorHAnsi"/>
          <w:sz w:val="24"/>
          <w:szCs w:val="24"/>
        </w:rPr>
      </w:pPr>
      <w:r w:rsidRPr="0017528E">
        <w:rPr>
          <w:rFonts w:asciiTheme="minorHAnsi" w:hAnsiTheme="minorHAnsi" w:cstheme="minorHAnsi"/>
          <w:sz w:val="24"/>
          <w:szCs w:val="24"/>
        </w:rPr>
        <w:t>Course Description:</w:t>
      </w:r>
    </w:p>
    <w:p w14:paraId="22B76A30" w14:textId="77777777" w:rsidR="00C855A5" w:rsidRPr="0017528E" w:rsidRDefault="00C855A5" w:rsidP="00C855A5">
      <w:pPr>
        <w:rPr>
          <w:rFonts w:asciiTheme="minorHAnsi" w:hAnsiTheme="minorHAnsi" w:cstheme="minorHAnsi"/>
        </w:rPr>
      </w:pPr>
      <w:r w:rsidRPr="0017528E">
        <w:rPr>
          <w:rFonts w:asciiTheme="minorHAnsi" w:hAnsiTheme="minorHAnsi" w:cstheme="minorHAnsi"/>
        </w:rPr>
        <w:t>Participants will move toward an advanced understanding of the CVI Characteristics (Roman-Lantzy) with an emphasis on how they manifest in students who score in late Phase II and Phase III on The CVI Range (Roman-Lantzy).  We will study the characteristic “Difficulty with Visual Complexity” in depth, explore its central relationship to the other characteristics, and examine the ways in which it can impact behavior and</w:t>
      </w:r>
      <w:r w:rsidR="00C35AAC" w:rsidRPr="0017528E">
        <w:rPr>
          <w:rFonts w:asciiTheme="minorHAnsi" w:hAnsiTheme="minorHAnsi" w:cstheme="minorHAnsi"/>
        </w:rPr>
        <w:t xml:space="preserve"> access to education for children</w:t>
      </w:r>
      <w:r w:rsidRPr="0017528E">
        <w:rPr>
          <w:rFonts w:asciiTheme="minorHAnsi" w:hAnsiTheme="minorHAnsi" w:cstheme="minorHAnsi"/>
        </w:rPr>
        <w:t xml:space="preserve"> with CVI. Our study of visual complexity will integrate the literature on cortical and cerebral visual impairment. </w:t>
      </w:r>
    </w:p>
    <w:p w14:paraId="71717EE3" w14:textId="5A761C5A" w:rsidR="00C855A5" w:rsidRDefault="00C855A5" w:rsidP="00C855A5">
      <w:pPr>
        <w:rPr>
          <w:rFonts w:asciiTheme="minorHAnsi" w:hAnsiTheme="minorHAnsi" w:cstheme="minorHAnsi"/>
        </w:rPr>
      </w:pPr>
      <w:r w:rsidRPr="0017528E">
        <w:rPr>
          <w:rFonts w:asciiTheme="minorHAnsi" w:hAnsiTheme="minorHAnsi" w:cstheme="minorHAnsi"/>
        </w:rPr>
        <w:t xml:space="preserve">      Participants will learn how to use The What’s t</w:t>
      </w:r>
      <w:r w:rsidR="00EE011E" w:rsidRPr="0017528E">
        <w:rPr>
          <w:rFonts w:asciiTheme="minorHAnsi" w:hAnsiTheme="minorHAnsi" w:cstheme="minorHAnsi"/>
        </w:rPr>
        <w:t>he Complexity Framework</w:t>
      </w:r>
      <w:r w:rsidRPr="0017528E">
        <w:rPr>
          <w:rFonts w:asciiTheme="minorHAnsi" w:hAnsiTheme="minorHAnsi" w:cstheme="minorHAnsi"/>
        </w:rPr>
        <w:t xml:space="preserve"> to evaluate the complexity of school environments, tasks and materials and to guide educational teams in creating more visually accessible, appropriate learning activities for children with CVI. In addition to learning how to rate the complexity level of a particular environment or education task, we will also emphasize the importance of balancing the complexity of the environment and task in each activity, managing cumulative complexity and visual fatigue throughout the school day, assessing interpretation of two-dimensional images, and providing direct instruction in salient features. </w:t>
      </w:r>
    </w:p>
    <w:p w14:paraId="002A7DAB" w14:textId="0A7F9565" w:rsidR="000F4C59" w:rsidRPr="0017528E" w:rsidRDefault="000F4C59" w:rsidP="00C855A5">
      <w:pPr>
        <w:rPr>
          <w:rFonts w:asciiTheme="minorHAnsi" w:hAnsiTheme="minorHAnsi" w:cstheme="minorHAnsi"/>
        </w:rPr>
      </w:pPr>
      <w:r>
        <w:rPr>
          <w:rFonts w:asciiTheme="minorHAnsi" w:hAnsiTheme="minorHAnsi" w:cstheme="minorHAnsi"/>
        </w:rPr>
        <w:lastRenderedPageBreak/>
        <w:t xml:space="preserve">     </w:t>
      </w:r>
      <w:r w:rsidRPr="00974C8E">
        <w:rPr>
          <w:rFonts w:asciiTheme="minorHAnsi" w:hAnsiTheme="minorHAnsi" w:cstheme="minorHAnsi"/>
        </w:rPr>
        <w:t>Following our exploration of the What’s the Complexity Framework, participants will turn to the CVI Sensory Balance Framework and examine how teams can use it to guide CVI-conscious learning-media planning.</w:t>
      </w:r>
      <w:r>
        <w:rPr>
          <w:rFonts w:asciiTheme="minorHAnsi" w:hAnsiTheme="minorHAnsi" w:cstheme="minorHAnsi"/>
        </w:rPr>
        <w:t xml:space="preserve"> </w:t>
      </w:r>
    </w:p>
    <w:p w14:paraId="2A1DC74C" w14:textId="77777777" w:rsidR="00C855A5" w:rsidRPr="0017528E" w:rsidRDefault="00C855A5" w:rsidP="00C855A5">
      <w:pPr>
        <w:rPr>
          <w:rFonts w:asciiTheme="minorHAnsi" w:hAnsiTheme="minorHAnsi" w:cstheme="minorHAnsi"/>
        </w:rPr>
      </w:pPr>
      <w:r w:rsidRPr="0017528E">
        <w:rPr>
          <w:rFonts w:asciiTheme="minorHAnsi" w:hAnsiTheme="minorHAnsi" w:cstheme="minorHAnsi"/>
        </w:rPr>
        <w:t xml:space="preserve">     Learning activities will include lectures, readings, written assignments, a weekly discussion forum, a video case study, and hands-on practice using The What’s the Complexity Framework with participants’ own students.  </w:t>
      </w:r>
    </w:p>
    <w:p w14:paraId="537379C3" w14:textId="77777777" w:rsidR="00195ABB" w:rsidRPr="0017528E" w:rsidRDefault="00195ABB" w:rsidP="00455F1E">
      <w:pPr>
        <w:pStyle w:val="Heading2"/>
        <w:rPr>
          <w:rFonts w:asciiTheme="minorHAnsi" w:hAnsiTheme="minorHAnsi" w:cstheme="minorHAnsi"/>
          <w:sz w:val="24"/>
          <w:szCs w:val="24"/>
        </w:rPr>
      </w:pPr>
    </w:p>
    <w:p w14:paraId="462B8399" w14:textId="527B590A" w:rsidR="00567EF7" w:rsidRPr="00093FAF" w:rsidRDefault="00F87E74" w:rsidP="00093FAF">
      <w:pPr>
        <w:pStyle w:val="Heading2"/>
        <w:rPr>
          <w:rFonts w:asciiTheme="minorHAnsi" w:hAnsiTheme="minorHAnsi" w:cstheme="minorHAnsi"/>
          <w:sz w:val="24"/>
          <w:szCs w:val="24"/>
        </w:rPr>
      </w:pPr>
      <w:r w:rsidRPr="0017528E">
        <w:rPr>
          <w:rFonts w:asciiTheme="minorHAnsi" w:hAnsiTheme="minorHAnsi" w:cstheme="minorHAnsi"/>
          <w:sz w:val="24"/>
          <w:szCs w:val="24"/>
        </w:rPr>
        <w:t xml:space="preserve">Texts: </w:t>
      </w:r>
    </w:p>
    <w:p w14:paraId="0E64561B" w14:textId="77777777" w:rsidR="00EF265B" w:rsidRPr="0017528E" w:rsidRDefault="00EF265B" w:rsidP="00EF265B">
      <w:pPr>
        <w:rPr>
          <w:rFonts w:asciiTheme="minorHAnsi" w:hAnsiTheme="minorHAnsi" w:cstheme="minorHAnsi"/>
          <w:lang w:eastAsia="uz-Cyrl-UZ" w:bidi="uz-Cyrl-UZ"/>
        </w:rPr>
      </w:pPr>
      <w:r w:rsidRPr="0017528E">
        <w:rPr>
          <w:rFonts w:asciiTheme="minorHAnsi" w:hAnsiTheme="minorHAnsi" w:cstheme="minorHAnsi"/>
          <w:lang w:eastAsia="uz-Cyrl-UZ" w:bidi="uz-Cyrl-UZ"/>
        </w:rPr>
        <w:t xml:space="preserve">Lueck, Amanda H., and Gordon N. Dutton (Eds). (2015) </w:t>
      </w:r>
      <w:r w:rsidRPr="0017528E">
        <w:rPr>
          <w:rFonts w:asciiTheme="minorHAnsi" w:hAnsiTheme="minorHAnsi" w:cstheme="minorHAnsi"/>
          <w:i/>
          <w:iCs/>
          <w:lang w:eastAsia="uz-Cyrl-UZ" w:bidi="uz-Cyrl-UZ"/>
        </w:rPr>
        <w:t>Vision and the Brain: Understanding</w:t>
      </w:r>
    </w:p>
    <w:p w14:paraId="7A6481CE" w14:textId="1BC85637" w:rsidR="004428F7" w:rsidRDefault="00EF265B" w:rsidP="004428F7">
      <w:pPr>
        <w:rPr>
          <w:rFonts w:asciiTheme="minorHAnsi" w:hAnsiTheme="minorHAnsi" w:cstheme="minorHAnsi"/>
          <w:lang w:eastAsia="uz-Cyrl-UZ" w:bidi="uz-Cyrl-UZ"/>
        </w:rPr>
      </w:pPr>
      <w:r w:rsidRPr="0017528E">
        <w:rPr>
          <w:rFonts w:asciiTheme="minorHAnsi" w:hAnsiTheme="minorHAnsi" w:cstheme="minorHAnsi"/>
          <w:i/>
          <w:iCs/>
          <w:lang w:eastAsia="uz-Cyrl-UZ" w:bidi="uz-Cyrl-UZ"/>
        </w:rPr>
        <w:t xml:space="preserve">        Cerebral Visual Impairment in Children</w:t>
      </w:r>
      <w:r w:rsidRPr="0017528E">
        <w:rPr>
          <w:rFonts w:asciiTheme="minorHAnsi" w:hAnsiTheme="minorHAnsi" w:cstheme="minorHAnsi"/>
          <w:lang w:eastAsia="uz-Cyrl-UZ" w:bidi="uz-Cyrl-UZ"/>
        </w:rPr>
        <w:t>. New York: Am</w:t>
      </w:r>
      <w:r w:rsidR="00091A66" w:rsidRPr="0017528E">
        <w:rPr>
          <w:rFonts w:asciiTheme="minorHAnsi" w:hAnsiTheme="minorHAnsi" w:cstheme="minorHAnsi"/>
          <w:lang w:eastAsia="uz-Cyrl-UZ" w:bidi="uz-Cyrl-UZ"/>
        </w:rPr>
        <w:t>erican Foundation for the Blind.</w:t>
      </w:r>
    </w:p>
    <w:p w14:paraId="6FA04688" w14:textId="77777777" w:rsidR="00974C8E" w:rsidRPr="0017528E" w:rsidRDefault="00974C8E" w:rsidP="004428F7">
      <w:pPr>
        <w:rPr>
          <w:rFonts w:asciiTheme="minorHAnsi" w:hAnsiTheme="minorHAnsi" w:cstheme="minorHAnsi"/>
          <w:lang w:eastAsia="uz-Cyrl-UZ" w:bidi="uz-Cyrl-UZ"/>
        </w:rPr>
      </w:pPr>
    </w:p>
    <w:p w14:paraId="49BAF028" w14:textId="77777777" w:rsidR="000F4C59" w:rsidRDefault="00091A66" w:rsidP="00540AAB">
      <w:pPr>
        <w:rPr>
          <w:rFonts w:asciiTheme="minorHAnsi" w:hAnsiTheme="minorHAnsi"/>
        </w:rPr>
      </w:pPr>
      <w:r w:rsidRPr="0017528E">
        <w:rPr>
          <w:rFonts w:asciiTheme="minorHAnsi" w:hAnsiTheme="minorHAnsi"/>
        </w:rPr>
        <w:t xml:space="preserve">Roman-Lantzy, Christine (Ed.) (2019). </w:t>
      </w:r>
      <w:r w:rsidRPr="0017528E">
        <w:rPr>
          <w:rFonts w:asciiTheme="minorHAnsi" w:hAnsiTheme="minorHAnsi"/>
          <w:i/>
        </w:rPr>
        <w:t>Cortical Visual Assessment: Advanced Principles</w:t>
      </w:r>
      <w:r w:rsidRPr="0017528E">
        <w:rPr>
          <w:rFonts w:asciiTheme="minorHAnsi" w:hAnsiTheme="minorHAnsi"/>
        </w:rPr>
        <w:t xml:space="preserve">. </w:t>
      </w:r>
    </w:p>
    <w:p w14:paraId="7CD4AD33" w14:textId="1C9BC819" w:rsidR="00025AC0" w:rsidRDefault="000F4C59" w:rsidP="00540AAB">
      <w:pPr>
        <w:rPr>
          <w:rFonts w:asciiTheme="minorHAnsi" w:hAnsiTheme="minorHAnsi"/>
        </w:rPr>
      </w:pPr>
      <w:r>
        <w:rPr>
          <w:rFonts w:asciiTheme="minorHAnsi" w:hAnsiTheme="minorHAnsi"/>
        </w:rPr>
        <w:t xml:space="preserve">        </w:t>
      </w:r>
      <w:r w:rsidR="00091A66" w:rsidRPr="0017528E">
        <w:rPr>
          <w:rFonts w:asciiTheme="minorHAnsi" w:hAnsiTheme="minorHAnsi"/>
        </w:rPr>
        <w:t xml:space="preserve"> </w:t>
      </w:r>
      <w:r>
        <w:rPr>
          <w:rFonts w:asciiTheme="minorHAnsi" w:hAnsiTheme="minorHAnsi"/>
        </w:rPr>
        <w:t xml:space="preserve"> </w:t>
      </w:r>
      <w:r w:rsidR="00091A66" w:rsidRPr="0017528E">
        <w:rPr>
          <w:rFonts w:asciiTheme="minorHAnsi" w:hAnsiTheme="minorHAnsi"/>
        </w:rPr>
        <w:t>Louisville, KY: American Printing House for the Blind.</w:t>
      </w:r>
    </w:p>
    <w:p w14:paraId="7CBE2C4E" w14:textId="26B696A9" w:rsidR="000F4C59" w:rsidRDefault="000F4C59" w:rsidP="00540AAB">
      <w:pPr>
        <w:rPr>
          <w:rFonts w:asciiTheme="minorHAnsi" w:hAnsiTheme="minorHAnsi"/>
        </w:rPr>
      </w:pPr>
    </w:p>
    <w:p w14:paraId="16CDFA46" w14:textId="77777777" w:rsidR="000F4C59" w:rsidRPr="00974C8E" w:rsidRDefault="000F4C59" w:rsidP="000F4C59">
      <w:pPr>
        <w:rPr>
          <w:rFonts w:asciiTheme="minorHAnsi" w:hAnsiTheme="minorHAnsi"/>
          <w:i/>
        </w:rPr>
      </w:pPr>
      <w:r w:rsidRPr="00974C8E">
        <w:rPr>
          <w:rFonts w:asciiTheme="minorHAnsi" w:hAnsiTheme="minorHAnsi"/>
        </w:rPr>
        <w:t xml:space="preserve">Roman-Lantzy, Christine; Tietjen, Matt (2020). </w:t>
      </w:r>
      <w:r w:rsidRPr="00974C8E">
        <w:rPr>
          <w:rFonts w:asciiTheme="minorHAnsi" w:hAnsiTheme="minorHAnsi"/>
          <w:i/>
        </w:rPr>
        <w:t xml:space="preserve">CVI Sensory Balance: An Approach for Learning </w:t>
      </w:r>
    </w:p>
    <w:p w14:paraId="3D4BFF06" w14:textId="7EF2E7ED" w:rsidR="000F4C59" w:rsidRPr="00974C8E" w:rsidRDefault="000F4C59" w:rsidP="000F4C59">
      <w:pPr>
        <w:rPr>
          <w:rFonts w:asciiTheme="minorHAnsi" w:hAnsiTheme="minorHAnsi"/>
          <w:b/>
        </w:rPr>
      </w:pPr>
      <w:r w:rsidRPr="00974C8E">
        <w:rPr>
          <w:rFonts w:asciiTheme="minorHAnsi" w:hAnsiTheme="minorHAnsi"/>
          <w:i/>
        </w:rPr>
        <w:t xml:space="preserve">        Media Planning for Children with CVI</w:t>
      </w:r>
      <w:r w:rsidRPr="00974C8E">
        <w:rPr>
          <w:rFonts w:asciiTheme="minorHAnsi" w:hAnsiTheme="minorHAnsi"/>
        </w:rPr>
        <w:t>.  Watertown, MA: Perkins School for the Blind.</w:t>
      </w:r>
      <w:r>
        <w:rPr>
          <w:rFonts w:asciiTheme="minorHAnsi" w:hAnsiTheme="minorHAnsi"/>
        </w:rPr>
        <w:t xml:space="preserve"> </w:t>
      </w:r>
      <w:r w:rsidR="00974C8E">
        <w:rPr>
          <w:rFonts w:asciiTheme="minorHAnsi" w:hAnsiTheme="minorHAnsi"/>
        </w:rPr>
        <w:t xml:space="preserve"> </w:t>
      </w:r>
      <w:bookmarkStart w:id="2" w:name="_GoBack"/>
      <w:bookmarkEnd w:id="2"/>
    </w:p>
    <w:p w14:paraId="45BEA1A5" w14:textId="77777777" w:rsidR="000F4C59" w:rsidRPr="0017528E" w:rsidRDefault="000F4C59" w:rsidP="00540AAB">
      <w:pPr>
        <w:rPr>
          <w:rFonts w:asciiTheme="minorHAnsi" w:hAnsiTheme="minorHAnsi"/>
        </w:rPr>
      </w:pPr>
    </w:p>
    <w:p w14:paraId="060576FD" w14:textId="77777777" w:rsidR="00150CED" w:rsidRPr="0017528E" w:rsidRDefault="00150CED" w:rsidP="00540AAB">
      <w:pPr>
        <w:rPr>
          <w:rFonts w:asciiTheme="minorHAnsi" w:hAnsiTheme="minorHAnsi" w:cstheme="minorHAnsi"/>
        </w:rPr>
      </w:pPr>
    </w:p>
    <w:p w14:paraId="4CC6FF66" w14:textId="77777777" w:rsidR="00974C8E" w:rsidRDefault="00974C8E" w:rsidP="00455F1E">
      <w:pPr>
        <w:pStyle w:val="Heading2"/>
        <w:rPr>
          <w:rFonts w:asciiTheme="minorHAnsi" w:hAnsiTheme="minorHAnsi" w:cstheme="minorHAnsi"/>
          <w:sz w:val="24"/>
          <w:szCs w:val="24"/>
        </w:rPr>
      </w:pPr>
    </w:p>
    <w:p w14:paraId="182DAEC0" w14:textId="77777777" w:rsidR="00974C8E" w:rsidRDefault="00974C8E" w:rsidP="00455F1E">
      <w:pPr>
        <w:pStyle w:val="Heading2"/>
        <w:rPr>
          <w:rFonts w:asciiTheme="minorHAnsi" w:hAnsiTheme="minorHAnsi" w:cstheme="minorHAnsi"/>
          <w:sz w:val="24"/>
          <w:szCs w:val="24"/>
        </w:rPr>
      </w:pPr>
    </w:p>
    <w:p w14:paraId="2958EB45" w14:textId="77777777" w:rsidR="00974C8E" w:rsidRDefault="00974C8E" w:rsidP="00455F1E">
      <w:pPr>
        <w:pStyle w:val="Heading2"/>
        <w:rPr>
          <w:rFonts w:asciiTheme="minorHAnsi" w:hAnsiTheme="minorHAnsi" w:cstheme="minorHAnsi"/>
          <w:sz w:val="24"/>
          <w:szCs w:val="24"/>
        </w:rPr>
      </w:pPr>
    </w:p>
    <w:p w14:paraId="50F25828" w14:textId="77777777" w:rsidR="00974C8E" w:rsidRDefault="00974C8E" w:rsidP="00455F1E">
      <w:pPr>
        <w:pStyle w:val="Heading2"/>
        <w:rPr>
          <w:rFonts w:asciiTheme="minorHAnsi" w:hAnsiTheme="minorHAnsi" w:cstheme="minorHAnsi"/>
          <w:sz w:val="24"/>
          <w:szCs w:val="24"/>
        </w:rPr>
      </w:pPr>
    </w:p>
    <w:p w14:paraId="5F64F11F" w14:textId="77777777" w:rsidR="00974C8E" w:rsidRDefault="00974C8E" w:rsidP="00455F1E">
      <w:pPr>
        <w:pStyle w:val="Heading2"/>
        <w:rPr>
          <w:rFonts w:asciiTheme="minorHAnsi" w:hAnsiTheme="minorHAnsi" w:cstheme="minorHAnsi"/>
          <w:sz w:val="24"/>
          <w:szCs w:val="24"/>
        </w:rPr>
      </w:pPr>
    </w:p>
    <w:p w14:paraId="454309CE" w14:textId="77777777" w:rsidR="00974C8E" w:rsidRDefault="00974C8E" w:rsidP="00455F1E">
      <w:pPr>
        <w:pStyle w:val="Heading2"/>
        <w:rPr>
          <w:rFonts w:asciiTheme="minorHAnsi" w:hAnsiTheme="minorHAnsi" w:cstheme="minorHAnsi"/>
          <w:sz w:val="24"/>
          <w:szCs w:val="24"/>
        </w:rPr>
      </w:pPr>
    </w:p>
    <w:p w14:paraId="0F1556B6" w14:textId="77777777" w:rsidR="00974C8E" w:rsidRDefault="00974C8E" w:rsidP="00455F1E">
      <w:pPr>
        <w:pStyle w:val="Heading2"/>
        <w:rPr>
          <w:rFonts w:asciiTheme="minorHAnsi" w:hAnsiTheme="minorHAnsi" w:cstheme="minorHAnsi"/>
          <w:sz w:val="24"/>
          <w:szCs w:val="24"/>
        </w:rPr>
      </w:pPr>
    </w:p>
    <w:p w14:paraId="1AB28C53" w14:textId="37DC076B" w:rsidR="00626A45" w:rsidRPr="0017528E" w:rsidRDefault="00626A45" w:rsidP="00455F1E">
      <w:pPr>
        <w:pStyle w:val="Heading2"/>
        <w:rPr>
          <w:rFonts w:asciiTheme="minorHAnsi" w:hAnsiTheme="minorHAnsi" w:cstheme="minorHAnsi"/>
          <w:sz w:val="24"/>
          <w:szCs w:val="24"/>
        </w:rPr>
      </w:pPr>
      <w:r w:rsidRPr="0017528E">
        <w:rPr>
          <w:rFonts w:asciiTheme="minorHAnsi" w:hAnsiTheme="minorHAnsi" w:cstheme="minorHAnsi"/>
          <w:sz w:val="24"/>
          <w:szCs w:val="24"/>
        </w:rPr>
        <w:t xml:space="preserve">Fitchburg State </w:t>
      </w:r>
      <w:r w:rsidR="00220DBD" w:rsidRPr="0017528E">
        <w:rPr>
          <w:rFonts w:asciiTheme="minorHAnsi" w:hAnsiTheme="minorHAnsi" w:cstheme="minorHAnsi"/>
          <w:sz w:val="24"/>
          <w:szCs w:val="24"/>
        </w:rPr>
        <w:t>University</w:t>
      </w:r>
      <w:r w:rsidRPr="0017528E">
        <w:rPr>
          <w:rFonts w:asciiTheme="minorHAnsi" w:hAnsiTheme="minorHAnsi" w:cstheme="minorHAnsi"/>
          <w:sz w:val="24"/>
          <w:szCs w:val="24"/>
        </w:rPr>
        <w:t xml:space="preserve"> Teacher Education Conceptual Framework</w:t>
      </w:r>
    </w:p>
    <w:p w14:paraId="4EBDF969" w14:textId="77777777" w:rsidR="00626A45" w:rsidRPr="0017528E" w:rsidRDefault="00626A45" w:rsidP="00455F1E">
      <w:pPr>
        <w:pStyle w:val="PlainText"/>
        <w:rPr>
          <w:rFonts w:asciiTheme="minorHAnsi" w:hAnsiTheme="minorHAnsi" w:cstheme="minorHAnsi"/>
          <w:szCs w:val="24"/>
        </w:rPr>
      </w:pPr>
    </w:p>
    <w:p w14:paraId="6915FFE4" w14:textId="77777777" w:rsidR="00626A45" w:rsidRPr="0017528E" w:rsidRDefault="00626A45" w:rsidP="00455F1E">
      <w:pPr>
        <w:pStyle w:val="PlainText"/>
        <w:rPr>
          <w:rFonts w:asciiTheme="minorHAnsi" w:hAnsiTheme="minorHAnsi" w:cstheme="minorHAnsi"/>
          <w:szCs w:val="24"/>
        </w:rPr>
      </w:pPr>
      <w:r w:rsidRPr="0017528E">
        <w:rPr>
          <w:rFonts w:asciiTheme="minorHAnsi" w:hAnsiTheme="minorHAnsi" w:cstheme="minorHAnsi"/>
          <w:szCs w:val="24"/>
        </w:rPr>
        <w:lastRenderedPageBreak/>
        <w:t xml:space="preserve">                                           </w:t>
      </w:r>
      <w:r w:rsidR="00CF0C69" w:rsidRPr="0017528E">
        <w:rPr>
          <w:rFonts w:asciiTheme="minorHAnsi" w:hAnsiTheme="minorHAnsi" w:cstheme="minorHAnsi"/>
          <w:noProof/>
          <w:szCs w:val="24"/>
        </w:rPr>
        <w:drawing>
          <wp:inline distT="0" distB="0" distL="0" distR="0" wp14:anchorId="279FAAA1" wp14:editId="3361BAAE">
            <wp:extent cx="2305009" cy="1438275"/>
            <wp:effectExtent l="0" t="0" r="635"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116" cy="1439590"/>
                    </a:xfrm>
                    <a:prstGeom prst="rect">
                      <a:avLst/>
                    </a:prstGeom>
                    <a:noFill/>
                    <a:ln>
                      <a:noFill/>
                    </a:ln>
                  </pic:spPr>
                </pic:pic>
              </a:graphicData>
            </a:graphic>
          </wp:inline>
        </w:drawing>
      </w:r>
    </w:p>
    <w:p w14:paraId="0C06CA5D" w14:textId="77777777" w:rsidR="00965B89" w:rsidRPr="0017528E" w:rsidRDefault="00965B89" w:rsidP="00455F1E">
      <w:pPr>
        <w:rPr>
          <w:rFonts w:asciiTheme="minorHAnsi" w:hAnsiTheme="minorHAnsi" w:cstheme="minorHAnsi"/>
        </w:rPr>
      </w:pPr>
    </w:p>
    <w:p w14:paraId="7B8E00E9" w14:textId="77777777" w:rsidR="005571E4" w:rsidRPr="0017528E" w:rsidRDefault="005571E4" w:rsidP="00455F1E">
      <w:pPr>
        <w:pStyle w:val="Heading2"/>
        <w:rPr>
          <w:rFonts w:asciiTheme="minorHAnsi" w:hAnsiTheme="minorHAnsi" w:cstheme="minorHAnsi"/>
          <w:sz w:val="24"/>
          <w:szCs w:val="24"/>
        </w:rPr>
      </w:pPr>
    </w:p>
    <w:p w14:paraId="11C5F484" w14:textId="77777777" w:rsidR="00B23FBA" w:rsidRPr="0017528E" w:rsidRDefault="00730F8D" w:rsidP="00A75342">
      <w:pPr>
        <w:pStyle w:val="Heading3"/>
        <w:rPr>
          <w:rFonts w:asciiTheme="minorHAnsi" w:hAnsiTheme="minorHAnsi" w:cstheme="minorHAnsi"/>
        </w:rPr>
      </w:pPr>
      <w:r w:rsidRPr="0017528E">
        <w:rPr>
          <w:rFonts w:asciiTheme="minorHAnsi" w:hAnsiTheme="minorHAnsi" w:cstheme="minorHAnsi"/>
        </w:rPr>
        <w:t>Learning Outcomes / Objectives:</w:t>
      </w:r>
    </w:p>
    <w:p w14:paraId="724227D1" w14:textId="77777777" w:rsidR="00B62D1E" w:rsidRPr="0017528E" w:rsidRDefault="00B62D1E" w:rsidP="00455F1E">
      <w:pPr>
        <w:pStyle w:val="Heading3"/>
        <w:rPr>
          <w:rFonts w:asciiTheme="minorHAnsi" w:hAnsiTheme="minorHAnsi" w:cstheme="minorHAnsi"/>
        </w:rPr>
      </w:pPr>
      <w:r w:rsidRPr="0017528E">
        <w:rPr>
          <w:rFonts w:asciiTheme="minorHAnsi" w:hAnsiTheme="minorHAnsi" w:cstheme="minorHAnsi"/>
        </w:rPr>
        <w:t>Participants will learn:</w:t>
      </w:r>
      <w:r w:rsidR="00125C9F" w:rsidRPr="0017528E">
        <w:rPr>
          <w:rFonts w:asciiTheme="minorHAnsi" w:hAnsiTheme="minorHAnsi" w:cstheme="minorHAnsi"/>
        </w:rPr>
        <w:t xml:space="preserve">  </w:t>
      </w:r>
    </w:p>
    <w:p w14:paraId="6EFE8225" w14:textId="77777777" w:rsidR="00B77CF6" w:rsidRPr="0017528E" w:rsidRDefault="00B77CF6" w:rsidP="002051D9">
      <w:pPr>
        <w:pStyle w:val="ListParagraph"/>
        <w:numPr>
          <w:ilvl w:val="0"/>
          <w:numId w:val="21"/>
        </w:numPr>
        <w:spacing w:after="160"/>
        <w:outlineLvl w:val="9"/>
        <w:rPr>
          <w:rFonts w:asciiTheme="minorHAnsi" w:hAnsiTheme="minorHAnsi"/>
        </w:rPr>
      </w:pPr>
      <w:r w:rsidRPr="0017528E">
        <w:rPr>
          <w:rFonts w:asciiTheme="minorHAnsi" w:hAnsiTheme="minorHAnsi"/>
        </w:rPr>
        <w:t xml:space="preserve">How to use The What’s the Complexity Framework to guide the educational team in designing an accessible, appropriate school day for the child with CVI. </w:t>
      </w:r>
    </w:p>
    <w:p w14:paraId="34D3C425" w14:textId="77777777" w:rsidR="00B77CF6" w:rsidRPr="0017528E" w:rsidRDefault="00B70BFA" w:rsidP="002051D9">
      <w:pPr>
        <w:pStyle w:val="ListParagraph"/>
        <w:numPr>
          <w:ilvl w:val="0"/>
          <w:numId w:val="21"/>
        </w:numPr>
        <w:spacing w:after="160"/>
        <w:outlineLvl w:val="9"/>
        <w:rPr>
          <w:rFonts w:asciiTheme="minorHAnsi" w:hAnsiTheme="minorHAnsi"/>
        </w:rPr>
      </w:pPr>
      <w:r w:rsidRPr="0017528E">
        <w:rPr>
          <w:rFonts w:asciiTheme="minorHAnsi" w:hAnsiTheme="minorHAnsi"/>
        </w:rPr>
        <w:t>About</w:t>
      </w:r>
      <w:r w:rsidR="00B77CF6" w:rsidRPr="0017528E">
        <w:rPr>
          <w:rFonts w:asciiTheme="minorHAnsi" w:hAnsiTheme="minorHAnsi"/>
        </w:rPr>
        <w:t xml:space="preserve"> the CVI Characteristics (Roman-Lantzy) </w:t>
      </w:r>
      <w:r w:rsidRPr="0017528E">
        <w:rPr>
          <w:rFonts w:asciiTheme="minorHAnsi" w:hAnsiTheme="minorHAnsi"/>
        </w:rPr>
        <w:t xml:space="preserve">in depth, </w:t>
      </w:r>
      <w:r w:rsidR="00B77CF6" w:rsidRPr="0017528E">
        <w:rPr>
          <w:rFonts w:asciiTheme="minorHAnsi" w:hAnsiTheme="minorHAnsi"/>
        </w:rPr>
        <w:t xml:space="preserve">with a particular emphasis on complexity and its relationship to the other characteristics. </w:t>
      </w:r>
    </w:p>
    <w:p w14:paraId="3B189F46" w14:textId="77777777" w:rsidR="00B70BFA" w:rsidRPr="0017528E" w:rsidRDefault="00B70BFA" w:rsidP="002051D9">
      <w:pPr>
        <w:pStyle w:val="ListParagraph"/>
        <w:numPr>
          <w:ilvl w:val="0"/>
          <w:numId w:val="21"/>
        </w:numPr>
        <w:spacing w:after="160"/>
        <w:outlineLvl w:val="9"/>
        <w:rPr>
          <w:rFonts w:asciiTheme="minorHAnsi" w:hAnsiTheme="minorHAnsi"/>
        </w:rPr>
      </w:pPr>
      <w:r w:rsidRPr="0017528E">
        <w:rPr>
          <w:rFonts w:asciiTheme="minorHAnsi" w:hAnsiTheme="minorHAnsi"/>
        </w:rPr>
        <w:t>How the CVI Characteristics</w:t>
      </w:r>
      <w:r w:rsidR="003E7085" w:rsidRPr="0017528E">
        <w:rPr>
          <w:rFonts w:asciiTheme="minorHAnsi" w:hAnsiTheme="minorHAnsi"/>
        </w:rPr>
        <w:t xml:space="preserve"> (Roman-Lantzy) manifest later i</w:t>
      </w:r>
      <w:r w:rsidRPr="0017528E">
        <w:rPr>
          <w:rFonts w:asciiTheme="minorHAnsi" w:hAnsiTheme="minorHAnsi"/>
        </w:rPr>
        <w:t xml:space="preserve">n The Range, with an emphasis on late Phase II and Phase III. </w:t>
      </w:r>
    </w:p>
    <w:p w14:paraId="3AA3267C" w14:textId="77777777" w:rsidR="002051D9" w:rsidRPr="0017528E" w:rsidRDefault="002051D9" w:rsidP="002051D9">
      <w:pPr>
        <w:pStyle w:val="ListParagraph"/>
        <w:numPr>
          <w:ilvl w:val="0"/>
          <w:numId w:val="21"/>
        </w:numPr>
        <w:spacing w:after="160"/>
        <w:outlineLvl w:val="9"/>
        <w:rPr>
          <w:rFonts w:asciiTheme="minorHAnsi" w:hAnsiTheme="minorHAnsi"/>
        </w:rPr>
      </w:pPr>
      <w:r w:rsidRPr="0017528E">
        <w:rPr>
          <w:rFonts w:asciiTheme="minorHAnsi" w:hAnsiTheme="minorHAnsi"/>
        </w:rPr>
        <w:t>How CVI affects behavior</w:t>
      </w:r>
    </w:p>
    <w:p w14:paraId="200825A9" w14:textId="77777777" w:rsidR="00B77CF6" w:rsidRPr="0017528E" w:rsidRDefault="00B70BFA" w:rsidP="002051D9">
      <w:pPr>
        <w:pStyle w:val="ListParagraph"/>
        <w:numPr>
          <w:ilvl w:val="0"/>
          <w:numId w:val="21"/>
        </w:numPr>
        <w:spacing w:after="160"/>
        <w:outlineLvl w:val="9"/>
        <w:rPr>
          <w:rFonts w:asciiTheme="minorHAnsi" w:hAnsiTheme="minorHAnsi"/>
        </w:rPr>
      </w:pPr>
      <w:r w:rsidRPr="0017528E">
        <w:rPr>
          <w:rFonts w:asciiTheme="minorHAnsi" w:hAnsiTheme="minorHAnsi"/>
        </w:rPr>
        <w:t>About</w:t>
      </w:r>
      <w:r w:rsidR="00B77CF6" w:rsidRPr="0017528E">
        <w:rPr>
          <w:rFonts w:asciiTheme="minorHAnsi" w:hAnsiTheme="minorHAnsi"/>
        </w:rPr>
        <w:t xml:space="preserve"> the primary barriers to visual access for children with CVI. </w:t>
      </w:r>
    </w:p>
    <w:p w14:paraId="73998A3A" w14:textId="77777777" w:rsidR="00B77CF6" w:rsidRPr="0017528E" w:rsidRDefault="00B70BFA" w:rsidP="002051D9">
      <w:pPr>
        <w:pStyle w:val="ListParagraph"/>
        <w:numPr>
          <w:ilvl w:val="0"/>
          <w:numId w:val="21"/>
        </w:numPr>
        <w:spacing w:after="160"/>
        <w:outlineLvl w:val="9"/>
        <w:rPr>
          <w:rFonts w:asciiTheme="minorHAnsi" w:hAnsiTheme="minorHAnsi"/>
        </w:rPr>
      </w:pPr>
      <w:r w:rsidRPr="0017528E">
        <w:rPr>
          <w:rFonts w:asciiTheme="minorHAnsi" w:hAnsiTheme="minorHAnsi"/>
        </w:rPr>
        <w:t>About the</w:t>
      </w:r>
      <w:r w:rsidR="00B77CF6" w:rsidRPr="0017528E">
        <w:rPr>
          <w:rFonts w:asciiTheme="minorHAnsi" w:hAnsiTheme="minorHAnsi"/>
        </w:rPr>
        <w:t xml:space="preserve"> relationship and overlap between the approaches and principles described in both the cortical and cerebral visual impairment literature. </w:t>
      </w:r>
    </w:p>
    <w:p w14:paraId="6458B7FF" w14:textId="77777777" w:rsidR="00642C78" w:rsidRPr="0017528E" w:rsidRDefault="00642C78" w:rsidP="002051D9">
      <w:pPr>
        <w:pStyle w:val="ListParagraph"/>
        <w:numPr>
          <w:ilvl w:val="0"/>
          <w:numId w:val="21"/>
        </w:numPr>
        <w:spacing w:after="160"/>
        <w:outlineLvl w:val="9"/>
        <w:rPr>
          <w:rFonts w:asciiTheme="minorHAnsi" w:hAnsiTheme="minorHAnsi"/>
        </w:rPr>
      </w:pPr>
      <w:r w:rsidRPr="0017528E">
        <w:rPr>
          <w:rFonts w:asciiTheme="minorHAnsi" w:hAnsiTheme="minorHAnsi"/>
        </w:rPr>
        <w:t>How to assess a child’s ability to interpret two-dimensional images</w:t>
      </w:r>
    </w:p>
    <w:p w14:paraId="3A97A540" w14:textId="77777777" w:rsidR="00642C78" w:rsidRPr="0017528E" w:rsidRDefault="00642C78" w:rsidP="002051D9">
      <w:pPr>
        <w:pStyle w:val="ListParagraph"/>
        <w:numPr>
          <w:ilvl w:val="0"/>
          <w:numId w:val="21"/>
        </w:numPr>
        <w:spacing w:after="160"/>
        <w:outlineLvl w:val="9"/>
        <w:rPr>
          <w:rFonts w:asciiTheme="minorHAnsi" w:hAnsiTheme="minorHAnsi"/>
        </w:rPr>
      </w:pPr>
      <w:r w:rsidRPr="0017528E">
        <w:rPr>
          <w:rFonts w:asciiTheme="minorHAnsi" w:hAnsiTheme="minorHAnsi"/>
        </w:rPr>
        <w:t>How to provide direct instruction in salient features and interpretation of two-dimensional materials</w:t>
      </w:r>
    </w:p>
    <w:p w14:paraId="1B526695" w14:textId="77777777" w:rsidR="000F4C59" w:rsidRDefault="003E7085" w:rsidP="000F4C59">
      <w:pPr>
        <w:pStyle w:val="ListParagraph"/>
        <w:numPr>
          <w:ilvl w:val="0"/>
          <w:numId w:val="21"/>
        </w:numPr>
        <w:spacing w:after="160"/>
        <w:outlineLvl w:val="9"/>
        <w:rPr>
          <w:rFonts w:asciiTheme="minorHAnsi" w:hAnsiTheme="minorHAnsi"/>
        </w:rPr>
      </w:pPr>
      <w:r w:rsidRPr="0017528E">
        <w:rPr>
          <w:rFonts w:asciiTheme="minorHAnsi" w:hAnsiTheme="minorHAnsi"/>
        </w:rPr>
        <w:t xml:space="preserve">About </w:t>
      </w:r>
      <w:r w:rsidR="004428F7" w:rsidRPr="0017528E">
        <w:rPr>
          <w:rFonts w:asciiTheme="minorHAnsi" w:hAnsiTheme="minorHAnsi"/>
        </w:rPr>
        <w:t xml:space="preserve">interventions, including </w:t>
      </w:r>
      <w:r w:rsidRPr="0017528E">
        <w:rPr>
          <w:rFonts w:asciiTheme="minorHAnsi" w:hAnsiTheme="minorHAnsi"/>
        </w:rPr>
        <w:t xml:space="preserve">strategies </w:t>
      </w:r>
      <w:r w:rsidR="004428F7" w:rsidRPr="0017528E">
        <w:rPr>
          <w:rFonts w:asciiTheme="minorHAnsi" w:hAnsiTheme="minorHAnsi"/>
        </w:rPr>
        <w:t>for</w:t>
      </w:r>
      <w:r w:rsidR="00642C78" w:rsidRPr="0017528E">
        <w:rPr>
          <w:rFonts w:asciiTheme="minorHAnsi" w:hAnsiTheme="minorHAnsi"/>
        </w:rPr>
        <w:t xml:space="preserve"> math and literacy </w:t>
      </w:r>
      <w:r w:rsidR="004428F7" w:rsidRPr="0017528E">
        <w:rPr>
          <w:rFonts w:asciiTheme="minorHAnsi" w:hAnsiTheme="minorHAnsi"/>
        </w:rPr>
        <w:t xml:space="preserve">instruction. </w:t>
      </w:r>
    </w:p>
    <w:p w14:paraId="2D540B71" w14:textId="77777777" w:rsidR="000F4C59" w:rsidRPr="000F4C59" w:rsidRDefault="000F4C59" w:rsidP="000F4C59">
      <w:pPr>
        <w:pStyle w:val="ListParagraph"/>
        <w:numPr>
          <w:ilvl w:val="0"/>
          <w:numId w:val="21"/>
        </w:numPr>
        <w:spacing w:after="160"/>
        <w:outlineLvl w:val="9"/>
        <w:rPr>
          <w:rFonts w:asciiTheme="minorHAnsi" w:hAnsiTheme="minorHAnsi"/>
        </w:rPr>
      </w:pPr>
      <w:r w:rsidRPr="000F4C59">
        <w:rPr>
          <w:rFonts w:ascii="Segoe UI" w:hAnsi="Segoe UI" w:cs="Segoe UI"/>
          <w:color w:val="212529"/>
          <w:sz w:val="23"/>
          <w:szCs w:val="23"/>
        </w:rPr>
        <w:t xml:space="preserve">Describe how a school team can make learning media decisions that balance the students need for the most efficient, immediate access to the curriculum with an emphasis on opportunities for visual development. </w:t>
      </w:r>
    </w:p>
    <w:p w14:paraId="4C7E4EED" w14:textId="55F82FF1" w:rsidR="000F4C59" w:rsidRPr="000F4C59" w:rsidRDefault="000F4C59" w:rsidP="000F4C59">
      <w:pPr>
        <w:pStyle w:val="ListParagraph"/>
        <w:numPr>
          <w:ilvl w:val="0"/>
          <w:numId w:val="21"/>
        </w:numPr>
        <w:spacing w:after="160"/>
        <w:outlineLvl w:val="9"/>
        <w:rPr>
          <w:rFonts w:asciiTheme="minorHAnsi" w:hAnsiTheme="minorHAnsi"/>
        </w:rPr>
      </w:pPr>
      <w:r w:rsidRPr="000F4C59">
        <w:rPr>
          <w:rFonts w:ascii="Segoe UI" w:hAnsi="Segoe UI" w:cs="Segoe UI"/>
          <w:color w:val="212529"/>
          <w:sz w:val="23"/>
          <w:szCs w:val="23"/>
        </w:rPr>
        <w:t xml:space="preserve">Create a Learning Media Profile for a student, outlining the ways in which the student’s learning modalities can support one another in school activities. </w:t>
      </w:r>
    </w:p>
    <w:p w14:paraId="596E6C0D" w14:textId="77777777" w:rsidR="00B77CF6" w:rsidRPr="0017528E" w:rsidRDefault="00B77CF6" w:rsidP="002051D9">
      <w:pPr>
        <w:pStyle w:val="ListParagraph"/>
        <w:spacing w:after="160"/>
        <w:outlineLvl w:val="9"/>
        <w:rPr>
          <w:rFonts w:asciiTheme="minorHAnsi" w:hAnsiTheme="minorHAnsi" w:cstheme="minorHAnsi"/>
        </w:rPr>
      </w:pPr>
    </w:p>
    <w:p w14:paraId="7C340ABB" w14:textId="77777777" w:rsidR="00626A45" w:rsidRPr="0017528E" w:rsidRDefault="00626A45" w:rsidP="002051D9">
      <w:pPr>
        <w:rPr>
          <w:rFonts w:asciiTheme="minorHAnsi" w:hAnsiTheme="minorHAnsi" w:cstheme="minorHAnsi"/>
        </w:rPr>
      </w:pPr>
      <w:r w:rsidRPr="0017528E">
        <w:rPr>
          <w:rFonts w:asciiTheme="minorHAnsi" w:hAnsiTheme="minorHAnsi" w:cstheme="minorHAnsi"/>
        </w:rPr>
        <w:t>This course will address the dispositions of the Conceptual Framework in the following way(s):</w:t>
      </w:r>
    </w:p>
    <w:p w14:paraId="738CAA3B" w14:textId="77777777" w:rsidR="00626A45" w:rsidRPr="0017528E" w:rsidRDefault="00626A45" w:rsidP="002051D9">
      <w:pPr>
        <w:rPr>
          <w:rFonts w:asciiTheme="minorHAnsi" w:hAnsiTheme="minorHAnsi" w:cstheme="minorHAnsi"/>
        </w:rPr>
      </w:pPr>
    </w:p>
    <w:p w14:paraId="766B94D6" w14:textId="77777777" w:rsidR="00626A45" w:rsidRPr="0017528E" w:rsidRDefault="00626A45" w:rsidP="002051D9">
      <w:pPr>
        <w:numPr>
          <w:ilvl w:val="0"/>
          <w:numId w:val="1"/>
        </w:numPr>
        <w:rPr>
          <w:rFonts w:asciiTheme="minorHAnsi" w:hAnsiTheme="minorHAnsi" w:cstheme="minorHAnsi"/>
          <w:b/>
          <w:color w:val="808080"/>
        </w:rPr>
      </w:pPr>
      <w:r w:rsidRPr="0017528E">
        <w:rPr>
          <w:rFonts w:asciiTheme="minorHAnsi" w:hAnsiTheme="minorHAnsi" w:cstheme="minorHAnsi"/>
          <w:b/>
        </w:rPr>
        <w:t>Knowledge</w:t>
      </w:r>
      <w:r w:rsidRPr="0017528E">
        <w:rPr>
          <w:rFonts w:asciiTheme="minorHAnsi" w:hAnsiTheme="minorHAnsi" w:cstheme="minorHAnsi"/>
        </w:rPr>
        <w:t xml:space="preserve">:  As a result of the learning experiences in the course, you will become more </w:t>
      </w:r>
      <w:r w:rsidRPr="0017528E">
        <w:rPr>
          <w:rFonts w:asciiTheme="minorHAnsi" w:hAnsiTheme="minorHAnsi" w:cstheme="minorHAnsi"/>
          <w:bCs/>
        </w:rPr>
        <w:t>cognizant of</w:t>
      </w:r>
      <w:r w:rsidRPr="0017528E">
        <w:rPr>
          <w:rFonts w:asciiTheme="minorHAnsi" w:hAnsiTheme="minorHAnsi" w:cstheme="minorHAnsi"/>
        </w:rPr>
        <w:t>:</w:t>
      </w:r>
      <w:r w:rsidR="007C7E5A" w:rsidRPr="0017528E">
        <w:rPr>
          <w:rFonts w:asciiTheme="minorHAnsi" w:hAnsiTheme="minorHAnsi" w:cstheme="minorHAnsi"/>
        </w:rPr>
        <w:t xml:space="preserve"> </w:t>
      </w:r>
    </w:p>
    <w:p w14:paraId="1839DC3E" w14:textId="77777777" w:rsidR="00B2435B" w:rsidRPr="0017528E" w:rsidRDefault="00B77CF6" w:rsidP="002051D9">
      <w:pPr>
        <w:numPr>
          <w:ilvl w:val="0"/>
          <w:numId w:val="5"/>
        </w:numPr>
        <w:rPr>
          <w:rFonts w:asciiTheme="minorHAnsi" w:hAnsiTheme="minorHAnsi" w:cstheme="minorHAnsi"/>
        </w:rPr>
      </w:pPr>
      <w:r w:rsidRPr="0017528E">
        <w:rPr>
          <w:rFonts w:asciiTheme="minorHAnsi" w:hAnsiTheme="minorHAnsi" w:cstheme="minorHAnsi"/>
        </w:rPr>
        <w:t>How the CVI characteristics (Roman-</w:t>
      </w:r>
      <w:r w:rsidR="002051D9" w:rsidRPr="0017528E">
        <w:rPr>
          <w:rFonts w:asciiTheme="minorHAnsi" w:hAnsiTheme="minorHAnsi" w:cstheme="minorHAnsi"/>
        </w:rPr>
        <w:t>Lantzy) impact students later in</w:t>
      </w:r>
      <w:r w:rsidRPr="0017528E">
        <w:rPr>
          <w:rFonts w:asciiTheme="minorHAnsi" w:hAnsiTheme="minorHAnsi" w:cstheme="minorHAnsi"/>
        </w:rPr>
        <w:t xml:space="preserve"> The Range, particularly those in late Phase II and Phase III</w:t>
      </w:r>
    </w:p>
    <w:p w14:paraId="7EC2EBCB" w14:textId="77777777" w:rsidR="00B77CF6" w:rsidRPr="0017528E" w:rsidRDefault="00642C78" w:rsidP="002051D9">
      <w:pPr>
        <w:numPr>
          <w:ilvl w:val="0"/>
          <w:numId w:val="5"/>
        </w:numPr>
        <w:rPr>
          <w:rFonts w:asciiTheme="minorHAnsi" w:hAnsiTheme="minorHAnsi" w:cstheme="minorHAnsi"/>
        </w:rPr>
      </w:pPr>
      <w:r w:rsidRPr="0017528E">
        <w:rPr>
          <w:rFonts w:asciiTheme="minorHAnsi" w:hAnsiTheme="minorHAnsi" w:cstheme="minorHAnsi"/>
        </w:rPr>
        <w:t xml:space="preserve">The “difficulty with visual complexity” characteristic and its central relationship to many of the other characteristics. </w:t>
      </w:r>
    </w:p>
    <w:p w14:paraId="16DCD092" w14:textId="77777777" w:rsidR="00642C78" w:rsidRPr="0017528E" w:rsidRDefault="002051D9" w:rsidP="002051D9">
      <w:pPr>
        <w:pStyle w:val="ListParagraph"/>
        <w:numPr>
          <w:ilvl w:val="0"/>
          <w:numId w:val="5"/>
        </w:numPr>
        <w:spacing w:after="160"/>
        <w:outlineLvl w:val="9"/>
        <w:rPr>
          <w:rFonts w:asciiTheme="minorHAnsi" w:hAnsiTheme="minorHAnsi"/>
        </w:rPr>
      </w:pPr>
      <w:r w:rsidRPr="0017528E">
        <w:rPr>
          <w:rFonts w:asciiTheme="minorHAnsi" w:hAnsiTheme="minorHAnsi"/>
        </w:rPr>
        <w:t>The</w:t>
      </w:r>
      <w:r w:rsidR="00642C78" w:rsidRPr="0017528E">
        <w:rPr>
          <w:rFonts w:asciiTheme="minorHAnsi" w:hAnsiTheme="minorHAnsi"/>
        </w:rPr>
        <w:t xml:space="preserve"> primary barriers to visual access for children with CVI. </w:t>
      </w:r>
    </w:p>
    <w:p w14:paraId="303A3467" w14:textId="77777777" w:rsidR="00642C78" w:rsidRPr="0017528E" w:rsidRDefault="00642C78" w:rsidP="002051D9">
      <w:pPr>
        <w:pStyle w:val="ListParagraph"/>
        <w:numPr>
          <w:ilvl w:val="0"/>
          <w:numId w:val="5"/>
        </w:numPr>
        <w:spacing w:after="160"/>
        <w:outlineLvl w:val="9"/>
        <w:rPr>
          <w:rFonts w:asciiTheme="minorHAnsi" w:hAnsiTheme="minorHAnsi"/>
        </w:rPr>
      </w:pPr>
      <w:r w:rsidRPr="0017528E">
        <w:rPr>
          <w:rFonts w:asciiTheme="minorHAnsi" w:hAnsiTheme="minorHAnsi"/>
        </w:rPr>
        <w:t xml:space="preserve">The relationship and overlap between the approaches and principles described in both the cortical and cerebral visual impairment literature. </w:t>
      </w:r>
    </w:p>
    <w:p w14:paraId="43F91235" w14:textId="77777777" w:rsidR="002051D9" w:rsidRPr="0017528E" w:rsidRDefault="002051D9" w:rsidP="002051D9">
      <w:pPr>
        <w:pStyle w:val="ListParagraph"/>
        <w:numPr>
          <w:ilvl w:val="0"/>
          <w:numId w:val="5"/>
        </w:numPr>
        <w:spacing w:after="160"/>
        <w:outlineLvl w:val="9"/>
        <w:rPr>
          <w:rFonts w:asciiTheme="minorHAnsi" w:hAnsiTheme="minorHAnsi"/>
        </w:rPr>
      </w:pPr>
      <w:r w:rsidRPr="0017528E">
        <w:rPr>
          <w:rFonts w:asciiTheme="minorHAnsi" w:hAnsiTheme="minorHAnsi"/>
        </w:rPr>
        <w:t xml:space="preserve">The family member’s essential role in the process of designing a visually appropriate school day for their children. </w:t>
      </w:r>
    </w:p>
    <w:p w14:paraId="453C5D56" w14:textId="77777777" w:rsidR="00642C78" w:rsidRPr="0017528E" w:rsidRDefault="00642C78" w:rsidP="002051D9">
      <w:pPr>
        <w:pStyle w:val="ListParagraph"/>
        <w:spacing w:after="160"/>
        <w:ind w:left="1440"/>
        <w:outlineLvl w:val="9"/>
        <w:rPr>
          <w:rFonts w:asciiTheme="minorHAnsi" w:hAnsiTheme="minorHAnsi"/>
        </w:rPr>
      </w:pPr>
    </w:p>
    <w:p w14:paraId="37D57D2A" w14:textId="77777777" w:rsidR="00626A45" w:rsidRPr="0017528E" w:rsidRDefault="00626A45" w:rsidP="002051D9">
      <w:pPr>
        <w:numPr>
          <w:ilvl w:val="0"/>
          <w:numId w:val="1"/>
        </w:numPr>
        <w:rPr>
          <w:rFonts w:asciiTheme="minorHAnsi" w:hAnsiTheme="minorHAnsi" w:cstheme="minorHAnsi"/>
          <w:b/>
          <w:color w:val="808080"/>
        </w:rPr>
      </w:pPr>
      <w:r w:rsidRPr="0017528E">
        <w:rPr>
          <w:rFonts w:asciiTheme="minorHAnsi" w:hAnsiTheme="minorHAnsi" w:cstheme="minorHAnsi"/>
          <w:b/>
        </w:rPr>
        <w:t>Caring</w:t>
      </w:r>
      <w:r w:rsidRPr="0017528E">
        <w:rPr>
          <w:rFonts w:asciiTheme="minorHAnsi" w:hAnsiTheme="minorHAnsi" w:cstheme="minorHAnsi"/>
        </w:rPr>
        <w:t>: As a result of the learning experiences in the course, you will become more competent in your ability to:</w:t>
      </w:r>
      <w:r w:rsidR="00B23FBA" w:rsidRPr="0017528E">
        <w:rPr>
          <w:rFonts w:asciiTheme="minorHAnsi" w:hAnsiTheme="minorHAnsi" w:cstheme="minorHAnsi"/>
        </w:rPr>
        <w:t xml:space="preserve"> </w:t>
      </w:r>
    </w:p>
    <w:p w14:paraId="142F94B2" w14:textId="77777777" w:rsidR="00642C78" w:rsidRPr="0017528E" w:rsidRDefault="00642C78" w:rsidP="002051D9">
      <w:pPr>
        <w:pStyle w:val="ListParagraph"/>
        <w:numPr>
          <w:ilvl w:val="0"/>
          <w:numId w:val="24"/>
        </w:numPr>
        <w:spacing w:after="160"/>
        <w:outlineLvl w:val="9"/>
        <w:rPr>
          <w:rFonts w:asciiTheme="minorHAnsi" w:hAnsiTheme="minorHAnsi"/>
        </w:rPr>
      </w:pPr>
      <w:r w:rsidRPr="0017528E">
        <w:rPr>
          <w:rFonts w:asciiTheme="minorHAnsi" w:hAnsiTheme="minorHAnsi"/>
        </w:rPr>
        <w:t xml:space="preserve">Use The What’s the Complexity Framework to: </w:t>
      </w:r>
    </w:p>
    <w:p w14:paraId="00681B61" w14:textId="77777777" w:rsidR="00642C78" w:rsidRPr="0017528E" w:rsidRDefault="00642C78" w:rsidP="002051D9">
      <w:pPr>
        <w:pStyle w:val="ListParagraph"/>
        <w:numPr>
          <w:ilvl w:val="2"/>
          <w:numId w:val="1"/>
        </w:numPr>
        <w:spacing w:after="160"/>
        <w:outlineLvl w:val="9"/>
        <w:rPr>
          <w:rFonts w:asciiTheme="minorHAnsi" w:hAnsiTheme="minorHAnsi"/>
        </w:rPr>
      </w:pPr>
      <w:r w:rsidRPr="0017528E">
        <w:rPr>
          <w:rFonts w:asciiTheme="minorHAnsi" w:hAnsiTheme="minorHAnsi"/>
        </w:rPr>
        <w:t>Guide the team in selecting appropriate visual learning media</w:t>
      </w:r>
    </w:p>
    <w:p w14:paraId="34EEF9E2" w14:textId="77777777" w:rsidR="00642C78" w:rsidRPr="0017528E" w:rsidRDefault="00642C78" w:rsidP="002051D9">
      <w:pPr>
        <w:pStyle w:val="ListParagraph"/>
        <w:numPr>
          <w:ilvl w:val="2"/>
          <w:numId w:val="1"/>
        </w:numPr>
        <w:spacing w:after="160"/>
        <w:outlineLvl w:val="9"/>
        <w:rPr>
          <w:rFonts w:asciiTheme="minorHAnsi" w:hAnsiTheme="minorHAnsi"/>
        </w:rPr>
      </w:pPr>
      <w:r w:rsidRPr="0017528E">
        <w:rPr>
          <w:rFonts w:asciiTheme="minorHAnsi" w:hAnsiTheme="minorHAnsi"/>
        </w:rPr>
        <w:t>Identify appropriate educational tasks for the child with CVI</w:t>
      </w:r>
    </w:p>
    <w:p w14:paraId="4EF51BEF" w14:textId="77777777" w:rsidR="00642C78" w:rsidRPr="0017528E" w:rsidRDefault="002051D9" w:rsidP="002051D9">
      <w:pPr>
        <w:pStyle w:val="ListParagraph"/>
        <w:numPr>
          <w:ilvl w:val="2"/>
          <w:numId w:val="1"/>
        </w:numPr>
        <w:spacing w:after="160"/>
        <w:outlineLvl w:val="9"/>
        <w:rPr>
          <w:rFonts w:asciiTheme="minorHAnsi" w:hAnsiTheme="minorHAnsi"/>
        </w:rPr>
      </w:pPr>
      <w:r w:rsidRPr="0017528E">
        <w:rPr>
          <w:rFonts w:asciiTheme="minorHAnsi" w:hAnsiTheme="minorHAnsi"/>
        </w:rPr>
        <w:t xml:space="preserve">       </w:t>
      </w:r>
      <w:r w:rsidR="00642C78" w:rsidRPr="0017528E">
        <w:rPr>
          <w:rFonts w:asciiTheme="minorHAnsi" w:hAnsiTheme="minorHAnsi"/>
        </w:rPr>
        <w:t>Determine appropriate learning environments for a child with CVI</w:t>
      </w:r>
    </w:p>
    <w:p w14:paraId="2C3D76F8" w14:textId="77777777" w:rsidR="00642C78" w:rsidRPr="0017528E" w:rsidRDefault="003E7085" w:rsidP="002051D9">
      <w:pPr>
        <w:pStyle w:val="ListParagraph"/>
        <w:numPr>
          <w:ilvl w:val="2"/>
          <w:numId w:val="1"/>
        </w:numPr>
        <w:spacing w:after="160"/>
        <w:outlineLvl w:val="9"/>
        <w:rPr>
          <w:rFonts w:asciiTheme="minorHAnsi" w:hAnsiTheme="minorHAnsi"/>
        </w:rPr>
      </w:pPr>
      <w:r w:rsidRPr="0017528E">
        <w:rPr>
          <w:rFonts w:asciiTheme="minorHAnsi" w:hAnsiTheme="minorHAnsi"/>
        </w:rPr>
        <w:t>Determine the appropriate balance</w:t>
      </w:r>
      <w:r w:rsidR="00642C78" w:rsidRPr="0017528E">
        <w:rPr>
          <w:rFonts w:asciiTheme="minorHAnsi" w:hAnsiTheme="minorHAnsi"/>
        </w:rPr>
        <w:t xml:space="preserve"> between the complexity level of the task and environment for a given activity. </w:t>
      </w:r>
    </w:p>
    <w:p w14:paraId="4D09C516" w14:textId="77777777" w:rsidR="00642C78" w:rsidRPr="0017528E" w:rsidRDefault="003E7085" w:rsidP="002051D9">
      <w:pPr>
        <w:pStyle w:val="ListParagraph"/>
        <w:numPr>
          <w:ilvl w:val="2"/>
          <w:numId w:val="1"/>
        </w:numPr>
        <w:spacing w:after="160"/>
        <w:outlineLvl w:val="9"/>
        <w:rPr>
          <w:rFonts w:asciiTheme="minorHAnsi" w:hAnsiTheme="minorHAnsi"/>
        </w:rPr>
      </w:pPr>
      <w:r w:rsidRPr="0017528E">
        <w:rPr>
          <w:rFonts w:asciiTheme="minorHAnsi" w:hAnsiTheme="minorHAnsi"/>
        </w:rPr>
        <w:t>Evaluate</w:t>
      </w:r>
      <w:r w:rsidR="00642C78" w:rsidRPr="0017528E">
        <w:rPr>
          <w:rFonts w:asciiTheme="minorHAnsi" w:hAnsiTheme="minorHAnsi"/>
        </w:rPr>
        <w:t xml:space="preserve"> the complexity level of a given environment</w:t>
      </w:r>
    </w:p>
    <w:p w14:paraId="0ADAB14A" w14:textId="77777777" w:rsidR="00642C78" w:rsidRPr="0017528E" w:rsidRDefault="002051D9" w:rsidP="002051D9">
      <w:pPr>
        <w:pStyle w:val="ListParagraph"/>
        <w:numPr>
          <w:ilvl w:val="2"/>
          <w:numId w:val="1"/>
        </w:numPr>
        <w:spacing w:after="160"/>
        <w:outlineLvl w:val="9"/>
        <w:rPr>
          <w:rFonts w:asciiTheme="minorHAnsi" w:hAnsiTheme="minorHAnsi"/>
        </w:rPr>
      </w:pPr>
      <w:r w:rsidRPr="0017528E">
        <w:rPr>
          <w:rFonts w:asciiTheme="minorHAnsi" w:hAnsiTheme="minorHAnsi"/>
        </w:rPr>
        <w:t xml:space="preserve">       </w:t>
      </w:r>
      <w:r w:rsidR="003E7085" w:rsidRPr="0017528E">
        <w:rPr>
          <w:rFonts w:asciiTheme="minorHAnsi" w:hAnsiTheme="minorHAnsi"/>
        </w:rPr>
        <w:t>Evaluate</w:t>
      </w:r>
      <w:r w:rsidR="00642C78" w:rsidRPr="0017528E">
        <w:rPr>
          <w:rFonts w:asciiTheme="minorHAnsi" w:hAnsiTheme="minorHAnsi"/>
        </w:rPr>
        <w:t xml:space="preserve"> the complexity level of a given task</w:t>
      </w:r>
    </w:p>
    <w:p w14:paraId="02D024A0" w14:textId="77777777" w:rsidR="00642C78" w:rsidRPr="0017528E" w:rsidRDefault="00642C78" w:rsidP="002051D9">
      <w:pPr>
        <w:pStyle w:val="ListParagraph"/>
        <w:numPr>
          <w:ilvl w:val="2"/>
          <w:numId w:val="1"/>
        </w:numPr>
        <w:spacing w:after="160"/>
        <w:outlineLvl w:val="9"/>
        <w:rPr>
          <w:rFonts w:asciiTheme="minorHAnsi" w:hAnsiTheme="minorHAnsi"/>
        </w:rPr>
      </w:pPr>
      <w:r w:rsidRPr="0017528E">
        <w:rPr>
          <w:rFonts w:asciiTheme="minorHAnsi" w:hAnsiTheme="minorHAnsi"/>
        </w:rPr>
        <w:t xml:space="preserve">Guide the educational team in addressing instances of visual complexity as they occur throughout a single activity or entire school day.  </w:t>
      </w:r>
    </w:p>
    <w:p w14:paraId="0619BF35" w14:textId="77777777" w:rsidR="00642C78" w:rsidRPr="0017528E" w:rsidRDefault="00642C78" w:rsidP="002051D9">
      <w:pPr>
        <w:pStyle w:val="ListParagraph"/>
        <w:numPr>
          <w:ilvl w:val="2"/>
          <w:numId w:val="1"/>
        </w:numPr>
        <w:spacing w:after="160"/>
        <w:outlineLvl w:val="9"/>
        <w:rPr>
          <w:rFonts w:asciiTheme="minorHAnsi" w:hAnsiTheme="minorHAnsi"/>
        </w:rPr>
      </w:pPr>
      <w:r w:rsidRPr="0017528E">
        <w:rPr>
          <w:rFonts w:asciiTheme="minorHAnsi" w:hAnsiTheme="minorHAnsi"/>
        </w:rPr>
        <w:lastRenderedPageBreak/>
        <w:t xml:space="preserve">Determine the most appropriate scheduling of activities to reduce cumulative complexity and resulting visual fatigue. </w:t>
      </w:r>
    </w:p>
    <w:p w14:paraId="24C906C3" w14:textId="77777777" w:rsidR="00642C78" w:rsidRPr="0017528E" w:rsidRDefault="002051D9" w:rsidP="002051D9">
      <w:pPr>
        <w:pStyle w:val="ListParagraph"/>
        <w:numPr>
          <w:ilvl w:val="2"/>
          <w:numId w:val="1"/>
        </w:numPr>
        <w:spacing w:after="160"/>
        <w:outlineLvl w:val="9"/>
        <w:rPr>
          <w:rFonts w:asciiTheme="minorHAnsi" w:hAnsiTheme="minorHAnsi"/>
        </w:rPr>
      </w:pPr>
      <w:r w:rsidRPr="0017528E">
        <w:rPr>
          <w:rFonts w:asciiTheme="minorHAnsi" w:hAnsiTheme="minorHAnsi"/>
        </w:rPr>
        <w:t xml:space="preserve">       </w:t>
      </w:r>
      <w:r w:rsidR="00642C78" w:rsidRPr="0017528E">
        <w:rPr>
          <w:rFonts w:asciiTheme="minorHAnsi" w:hAnsiTheme="minorHAnsi"/>
        </w:rPr>
        <w:t>Determine a pro-active visual break schedule</w:t>
      </w:r>
    </w:p>
    <w:p w14:paraId="4F151B48" w14:textId="77777777" w:rsidR="00626A45" w:rsidRPr="0017528E" w:rsidRDefault="00626A45" w:rsidP="002051D9">
      <w:pPr>
        <w:numPr>
          <w:ilvl w:val="0"/>
          <w:numId w:val="6"/>
        </w:numPr>
        <w:rPr>
          <w:rFonts w:asciiTheme="minorHAnsi" w:hAnsiTheme="minorHAnsi" w:cstheme="minorHAnsi"/>
          <w:b/>
          <w:color w:val="808080"/>
        </w:rPr>
      </w:pPr>
      <w:r w:rsidRPr="0017528E">
        <w:rPr>
          <w:rFonts w:asciiTheme="minorHAnsi" w:hAnsiTheme="minorHAnsi" w:cstheme="minorHAnsi"/>
          <w:b/>
        </w:rPr>
        <w:t>Ethical</w:t>
      </w:r>
      <w:r w:rsidRPr="0017528E">
        <w:rPr>
          <w:rFonts w:asciiTheme="minorHAnsi" w:hAnsiTheme="minorHAnsi" w:cstheme="minorHAnsi"/>
        </w:rPr>
        <w:t>: As a result of the learning experiences in the course, you will become more competent in your ability to:</w:t>
      </w:r>
      <w:r w:rsidR="00B23FBA" w:rsidRPr="0017528E">
        <w:rPr>
          <w:rFonts w:asciiTheme="minorHAnsi" w:hAnsiTheme="minorHAnsi" w:cstheme="minorHAnsi"/>
        </w:rPr>
        <w:t xml:space="preserve"> </w:t>
      </w:r>
    </w:p>
    <w:p w14:paraId="77C46970" w14:textId="77777777" w:rsidR="002051D9" w:rsidRPr="0017528E" w:rsidRDefault="002051D9" w:rsidP="002051D9">
      <w:pPr>
        <w:pStyle w:val="ListParagraph"/>
        <w:numPr>
          <w:ilvl w:val="1"/>
          <w:numId w:val="6"/>
        </w:numPr>
        <w:spacing w:after="160"/>
        <w:outlineLvl w:val="9"/>
        <w:rPr>
          <w:rFonts w:asciiTheme="minorHAnsi" w:hAnsiTheme="minorHAnsi"/>
        </w:rPr>
      </w:pPr>
      <w:r w:rsidRPr="0017528E">
        <w:rPr>
          <w:rFonts w:asciiTheme="minorHAnsi" w:hAnsiTheme="minorHAnsi"/>
        </w:rPr>
        <w:t>Explain vision and CVI to educational teams</w:t>
      </w:r>
    </w:p>
    <w:p w14:paraId="450DF2C3" w14:textId="77777777" w:rsidR="002051D9" w:rsidRPr="0017528E" w:rsidRDefault="002051D9" w:rsidP="002051D9">
      <w:pPr>
        <w:pStyle w:val="ListParagraph"/>
        <w:numPr>
          <w:ilvl w:val="1"/>
          <w:numId w:val="6"/>
        </w:numPr>
        <w:spacing w:after="160"/>
        <w:outlineLvl w:val="9"/>
        <w:rPr>
          <w:rFonts w:asciiTheme="minorHAnsi" w:hAnsiTheme="minorHAnsi"/>
        </w:rPr>
      </w:pPr>
      <w:r w:rsidRPr="0017528E">
        <w:rPr>
          <w:rFonts w:asciiTheme="minorHAnsi" w:hAnsiTheme="minorHAnsi"/>
        </w:rPr>
        <w:t>Identify the main barriers to visual access throughout the school day for children with CVI</w:t>
      </w:r>
    </w:p>
    <w:p w14:paraId="4326ED18" w14:textId="77777777" w:rsidR="002051D9" w:rsidRPr="0017528E" w:rsidRDefault="002051D9" w:rsidP="002051D9">
      <w:pPr>
        <w:pStyle w:val="ListParagraph"/>
        <w:numPr>
          <w:ilvl w:val="1"/>
          <w:numId w:val="6"/>
        </w:numPr>
        <w:spacing w:after="160"/>
        <w:outlineLvl w:val="9"/>
        <w:rPr>
          <w:rFonts w:asciiTheme="minorHAnsi" w:hAnsiTheme="minorHAnsi"/>
        </w:rPr>
      </w:pPr>
      <w:r w:rsidRPr="0017528E">
        <w:rPr>
          <w:rFonts w:asciiTheme="minorHAnsi" w:hAnsiTheme="minorHAnsi"/>
        </w:rPr>
        <w:t xml:space="preserve">Explain to education teams how inappropriate visual demands can affect the behavior of children with CVI. </w:t>
      </w:r>
    </w:p>
    <w:p w14:paraId="47628BC8" w14:textId="77777777" w:rsidR="00540AAB" w:rsidRPr="0017528E" w:rsidRDefault="002051D9" w:rsidP="002051D9">
      <w:pPr>
        <w:pStyle w:val="ListParagraph"/>
        <w:numPr>
          <w:ilvl w:val="1"/>
          <w:numId w:val="6"/>
        </w:numPr>
        <w:spacing w:after="160"/>
        <w:outlineLvl w:val="9"/>
        <w:rPr>
          <w:rFonts w:asciiTheme="minorHAnsi" w:hAnsiTheme="minorHAnsi"/>
        </w:rPr>
      </w:pPr>
      <w:r w:rsidRPr="0017528E">
        <w:rPr>
          <w:rFonts w:asciiTheme="minorHAnsi" w:hAnsiTheme="minorHAnsi"/>
        </w:rPr>
        <w:t>Guide educational teams in developing an accessible school day for children with CVI.</w:t>
      </w:r>
    </w:p>
    <w:p w14:paraId="2A995E3C" w14:textId="77777777" w:rsidR="001E762B" w:rsidRPr="0017528E" w:rsidRDefault="001E762B" w:rsidP="00455F1E">
      <w:pPr>
        <w:rPr>
          <w:rFonts w:asciiTheme="minorHAnsi" w:hAnsiTheme="minorHAnsi" w:cstheme="minorHAnsi"/>
        </w:rPr>
      </w:pPr>
    </w:p>
    <w:p w14:paraId="58C0F0D2" w14:textId="77777777" w:rsidR="00B23FBA" w:rsidRPr="0017528E" w:rsidRDefault="00FD1AA7" w:rsidP="00455F1E">
      <w:pPr>
        <w:pStyle w:val="Heading3"/>
        <w:rPr>
          <w:rFonts w:asciiTheme="minorHAnsi" w:hAnsiTheme="minorHAnsi" w:cstheme="minorHAnsi"/>
        </w:rPr>
      </w:pPr>
      <w:r w:rsidRPr="0017528E">
        <w:rPr>
          <w:rFonts w:asciiTheme="minorHAnsi" w:hAnsiTheme="minorHAnsi" w:cstheme="minorHAnsi"/>
        </w:rPr>
        <w:t xml:space="preserve">Instructional Strategies  </w:t>
      </w:r>
    </w:p>
    <w:tbl>
      <w:tblPr>
        <w:tblStyle w:val="TableGrid"/>
        <w:tblW w:w="45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391"/>
      </w:tblGrid>
      <w:tr w:rsidR="00FD1AA7" w:rsidRPr="0017528E" w14:paraId="5578F542" w14:textId="77777777" w:rsidTr="00FD1AA7">
        <w:trPr>
          <w:trHeight w:val="440"/>
        </w:trPr>
        <w:tc>
          <w:tcPr>
            <w:tcW w:w="2236" w:type="pct"/>
          </w:tcPr>
          <w:p w14:paraId="7CE39DFF"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00B2435B" w:rsidRPr="0017528E">
              <w:rPr>
                <w:rFonts w:asciiTheme="minorHAnsi" w:hAnsiTheme="minorHAnsi" w:cstheme="minorHAnsi"/>
                <w:u w:val="single"/>
              </w:rPr>
              <w:t>x</w:t>
            </w:r>
            <w:r w:rsidRPr="0017528E">
              <w:rPr>
                <w:rFonts w:asciiTheme="minorHAnsi" w:hAnsiTheme="minorHAnsi" w:cstheme="minorHAnsi"/>
                <w:u w:val="single"/>
              </w:rPr>
              <w:t xml:space="preserve">   </w:t>
            </w:r>
            <w:r w:rsidRPr="0017528E">
              <w:rPr>
                <w:rFonts w:asciiTheme="minorHAnsi" w:hAnsiTheme="minorHAnsi" w:cstheme="minorHAnsi"/>
                <w:u w:val="single"/>
              </w:rPr>
              <w:softHyphen/>
            </w:r>
            <w:r w:rsidRPr="0017528E">
              <w:rPr>
                <w:rFonts w:asciiTheme="minorHAnsi" w:hAnsiTheme="minorHAnsi" w:cstheme="minorHAnsi"/>
              </w:rPr>
              <w:t xml:space="preserve"> </w:t>
            </w:r>
            <w:r w:rsidRPr="0017528E">
              <w:rPr>
                <w:rFonts w:asciiTheme="minorHAnsi" w:hAnsiTheme="minorHAnsi" w:cstheme="minorHAnsi"/>
              </w:rPr>
              <w:tab/>
              <w:t xml:space="preserve">Lecture  </w:t>
            </w:r>
          </w:p>
        </w:tc>
        <w:tc>
          <w:tcPr>
            <w:tcW w:w="2350" w:type="pct"/>
          </w:tcPr>
          <w:p w14:paraId="43314D8D"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00B70BFA" w:rsidRPr="0017528E">
              <w:rPr>
                <w:rFonts w:asciiTheme="minorHAnsi" w:hAnsiTheme="minorHAnsi" w:cstheme="minorHAnsi"/>
                <w:u w:val="single"/>
              </w:rPr>
              <w:t>x</w:t>
            </w:r>
            <w:r w:rsidRPr="0017528E">
              <w:rPr>
                <w:rFonts w:asciiTheme="minorHAnsi" w:hAnsiTheme="minorHAnsi" w:cstheme="minorHAnsi"/>
                <w:u w:val="single"/>
              </w:rPr>
              <w:t xml:space="preserve">   </w:t>
            </w:r>
            <w:r w:rsidRPr="0017528E">
              <w:rPr>
                <w:rFonts w:asciiTheme="minorHAnsi" w:hAnsiTheme="minorHAnsi" w:cstheme="minorHAnsi"/>
              </w:rPr>
              <w:tab/>
              <w:t>Data Collection and Analysis</w:t>
            </w:r>
            <w:r w:rsidRPr="0017528E">
              <w:rPr>
                <w:rFonts w:asciiTheme="minorHAnsi" w:hAnsiTheme="minorHAnsi" w:cstheme="minorHAnsi"/>
              </w:rPr>
              <w:tab/>
            </w:r>
          </w:p>
        </w:tc>
      </w:tr>
      <w:tr w:rsidR="00FD1AA7" w:rsidRPr="0017528E" w14:paraId="1E2B8329" w14:textId="77777777" w:rsidTr="00FD1AA7">
        <w:tc>
          <w:tcPr>
            <w:tcW w:w="2236" w:type="pct"/>
          </w:tcPr>
          <w:p w14:paraId="1C65D96B"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x </w:t>
            </w:r>
            <w:r w:rsidRPr="0017528E">
              <w:rPr>
                <w:rFonts w:asciiTheme="minorHAnsi" w:hAnsiTheme="minorHAnsi" w:cstheme="minorHAnsi"/>
              </w:rPr>
              <w:tab/>
              <w:t>Discussion/Questioning</w:t>
            </w:r>
          </w:p>
        </w:tc>
        <w:tc>
          <w:tcPr>
            <w:tcW w:w="2350" w:type="pct"/>
          </w:tcPr>
          <w:p w14:paraId="0A529BB1"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rPr>
              <w:tab/>
              <w:t>Pre-Practicum</w:t>
            </w:r>
          </w:p>
        </w:tc>
      </w:tr>
      <w:tr w:rsidR="00FD1AA7" w:rsidRPr="0017528E" w14:paraId="088BE048" w14:textId="77777777" w:rsidTr="00FD1AA7">
        <w:tc>
          <w:tcPr>
            <w:tcW w:w="2236" w:type="pct"/>
          </w:tcPr>
          <w:p w14:paraId="065375AB"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u w:val="single"/>
              </w:rPr>
              <w:softHyphen/>
            </w:r>
            <w:r w:rsidRPr="0017528E">
              <w:rPr>
                <w:rFonts w:asciiTheme="minorHAnsi" w:hAnsiTheme="minorHAnsi" w:cstheme="minorHAnsi"/>
              </w:rPr>
              <w:tab/>
              <w:t>Laboratory</w:t>
            </w:r>
          </w:p>
        </w:tc>
        <w:tc>
          <w:tcPr>
            <w:tcW w:w="2350" w:type="pct"/>
          </w:tcPr>
          <w:p w14:paraId="4AD5D652"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rPr>
              <w:tab/>
              <w:t>Role Playing/Simulation</w:t>
            </w:r>
          </w:p>
        </w:tc>
      </w:tr>
      <w:tr w:rsidR="00FD1AA7" w:rsidRPr="0017528E" w14:paraId="1183C82C" w14:textId="77777777" w:rsidTr="00FD1AA7">
        <w:tc>
          <w:tcPr>
            <w:tcW w:w="2236" w:type="pct"/>
          </w:tcPr>
          <w:p w14:paraId="7927F17C"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x </w:t>
            </w:r>
            <w:r w:rsidRPr="0017528E">
              <w:rPr>
                <w:rFonts w:asciiTheme="minorHAnsi" w:hAnsiTheme="minorHAnsi" w:cstheme="minorHAnsi"/>
              </w:rPr>
              <w:tab/>
              <w:t>Problem Finding/Solving</w:t>
            </w:r>
          </w:p>
        </w:tc>
        <w:tc>
          <w:tcPr>
            <w:tcW w:w="2350" w:type="pct"/>
          </w:tcPr>
          <w:p w14:paraId="0C681F41"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x </w:t>
            </w:r>
            <w:r w:rsidRPr="0017528E">
              <w:rPr>
                <w:rFonts w:asciiTheme="minorHAnsi" w:hAnsiTheme="minorHAnsi" w:cstheme="minorHAnsi"/>
              </w:rPr>
              <w:tab/>
              <w:t>Independent Learning</w:t>
            </w:r>
          </w:p>
        </w:tc>
      </w:tr>
      <w:tr w:rsidR="00FD1AA7" w:rsidRPr="0017528E" w14:paraId="094AAE65" w14:textId="77777777" w:rsidTr="00FD1AA7">
        <w:tc>
          <w:tcPr>
            <w:tcW w:w="2236" w:type="pct"/>
          </w:tcPr>
          <w:p w14:paraId="07A3055F" w14:textId="77777777" w:rsidR="00FD1AA7" w:rsidRPr="0017528E" w:rsidRDefault="00FD1AA7" w:rsidP="00075AC3">
            <w:pPr>
              <w:rPr>
                <w:rFonts w:asciiTheme="minorHAnsi" w:hAnsiTheme="minorHAnsi" w:cstheme="minorHAnsi"/>
              </w:rPr>
            </w:pPr>
            <w:r w:rsidRPr="0017528E">
              <w:rPr>
                <w:rFonts w:asciiTheme="minorHAnsi" w:hAnsiTheme="minorHAnsi" w:cstheme="minorHAnsi"/>
                <w:u w:val="single"/>
              </w:rPr>
              <w:t xml:space="preserve">  </w:t>
            </w:r>
            <w:r w:rsidR="00075AC3" w:rsidRPr="0017528E">
              <w:rPr>
                <w:rFonts w:asciiTheme="minorHAnsi" w:hAnsiTheme="minorHAnsi" w:cstheme="minorHAnsi"/>
                <w:u w:val="single"/>
              </w:rPr>
              <w:t>_</w:t>
            </w:r>
            <w:r w:rsidRPr="0017528E">
              <w:rPr>
                <w:rFonts w:asciiTheme="minorHAnsi" w:hAnsiTheme="minorHAnsi" w:cstheme="minorHAnsi"/>
              </w:rPr>
              <w:tab/>
              <w:t>Discovery</w:t>
            </w:r>
          </w:p>
        </w:tc>
        <w:tc>
          <w:tcPr>
            <w:tcW w:w="2350" w:type="pct"/>
          </w:tcPr>
          <w:p w14:paraId="1411C8A2" w14:textId="77777777" w:rsidR="00FD1AA7" w:rsidRPr="0017528E" w:rsidRDefault="00FD1AA7" w:rsidP="00075AC3">
            <w:pPr>
              <w:rPr>
                <w:rFonts w:asciiTheme="minorHAnsi" w:hAnsiTheme="minorHAnsi" w:cstheme="minorHAnsi"/>
              </w:rPr>
            </w:pPr>
            <w:r w:rsidRPr="0017528E">
              <w:rPr>
                <w:rFonts w:asciiTheme="minorHAnsi" w:hAnsiTheme="minorHAnsi" w:cstheme="minorHAnsi"/>
                <w:u w:val="single"/>
              </w:rPr>
              <w:t xml:space="preserve">  </w:t>
            </w:r>
            <w:r w:rsidR="00075AC3" w:rsidRPr="0017528E">
              <w:rPr>
                <w:rFonts w:asciiTheme="minorHAnsi" w:hAnsiTheme="minorHAnsi" w:cstheme="minorHAnsi"/>
                <w:u w:val="single"/>
              </w:rPr>
              <w:t>_</w:t>
            </w:r>
            <w:r w:rsidRPr="0017528E">
              <w:rPr>
                <w:rFonts w:asciiTheme="minorHAnsi" w:hAnsiTheme="minorHAnsi" w:cstheme="minorHAnsi"/>
                <w:u w:val="single"/>
              </w:rPr>
              <w:t xml:space="preserve"> </w:t>
            </w:r>
            <w:r w:rsidRPr="0017528E">
              <w:rPr>
                <w:rFonts w:asciiTheme="minorHAnsi" w:hAnsiTheme="minorHAnsi" w:cstheme="minorHAnsi"/>
              </w:rPr>
              <w:tab/>
              <w:t>Field Trips</w:t>
            </w:r>
          </w:p>
        </w:tc>
      </w:tr>
      <w:tr w:rsidR="00FD1AA7" w:rsidRPr="0017528E" w14:paraId="21AE77E3" w14:textId="77777777" w:rsidTr="00FD1AA7">
        <w:tc>
          <w:tcPr>
            <w:tcW w:w="2236" w:type="pct"/>
          </w:tcPr>
          <w:p w14:paraId="11110D5F" w14:textId="77777777" w:rsidR="00FD1AA7" w:rsidRPr="0017528E" w:rsidRDefault="00B70BFA" w:rsidP="00455F1E">
            <w:pPr>
              <w:rPr>
                <w:rFonts w:asciiTheme="minorHAnsi" w:hAnsiTheme="minorHAnsi" w:cstheme="minorHAnsi"/>
              </w:rPr>
            </w:pPr>
            <w:r w:rsidRPr="0017528E">
              <w:rPr>
                <w:rFonts w:asciiTheme="minorHAnsi" w:hAnsiTheme="minorHAnsi" w:cstheme="minorHAnsi"/>
                <w:u w:val="single"/>
              </w:rPr>
              <w:t xml:space="preserve"> _</w:t>
            </w:r>
            <w:r w:rsidR="00FD1AA7" w:rsidRPr="0017528E">
              <w:rPr>
                <w:rFonts w:asciiTheme="minorHAnsi" w:hAnsiTheme="minorHAnsi" w:cstheme="minorHAnsi"/>
                <w:u w:val="single"/>
              </w:rPr>
              <w:t xml:space="preserve">  </w:t>
            </w:r>
            <w:r w:rsidR="00FD1AA7" w:rsidRPr="0017528E">
              <w:rPr>
                <w:rFonts w:asciiTheme="minorHAnsi" w:hAnsiTheme="minorHAnsi" w:cstheme="minorHAnsi"/>
              </w:rPr>
              <w:tab/>
              <w:t>Interviewing</w:t>
            </w:r>
          </w:p>
        </w:tc>
        <w:tc>
          <w:tcPr>
            <w:tcW w:w="2350" w:type="pct"/>
          </w:tcPr>
          <w:p w14:paraId="563A9D39"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rPr>
              <w:tab/>
              <w:t>Computer Applications</w:t>
            </w:r>
          </w:p>
        </w:tc>
      </w:tr>
      <w:tr w:rsidR="00FD1AA7" w:rsidRPr="0017528E" w14:paraId="78032B10" w14:textId="77777777" w:rsidTr="00FD1AA7">
        <w:tc>
          <w:tcPr>
            <w:tcW w:w="2236" w:type="pct"/>
          </w:tcPr>
          <w:p w14:paraId="3D3A13AF" w14:textId="77777777" w:rsidR="00FD1AA7" w:rsidRPr="0017528E" w:rsidRDefault="00FD1AA7" w:rsidP="00075AC3">
            <w:pPr>
              <w:rPr>
                <w:rFonts w:asciiTheme="minorHAnsi" w:hAnsiTheme="minorHAnsi" w:cstheme="minorHAnsi"/>
              </w:rPr>
            </w:pPr>
            <w:r w:rsidRPr="0017528E">
              <w:rPr>
                <w:rFonts w:asciiTheme="minorHAnsi" w:hAnsiTheme="minorHAnsi" w:cstheme="minorHAnsi"/>
                <w:u w:val="single"/>
              </w:rPr>
              <w:t xml:space="preserve">  </w:t>
            </w:r>
            <w:r w:rsidR="00075AC3" w:rsidRPr="0017528E">
              <w:rPr>
                <w:rFonts w:asciiTheme="minorHAnsi" w:hAnsiTheme="minorHAnsi" w:cstheme="minorHAnsi"/>
                <w:u w:val="single"/>
              </w:rPr>
              <w:t>_</w:t>
            </w:r>
            <w:r w:rsidRPr="0017528E">
              <w:rPr>
                <w:rFonts w:asciiTheme="minorHAnsi" w:hAnsiTheme="minorHAnsi" w:cstheme="minorHAnsi"/>
                <w:u w:val="single"/>
              </w:rPr>
              <w:t xml:space="preserve"> </w:t>
            </w:r>
            <w:r w:rsidRPr="0017528E">
              <w:rPr>
                <w:rFonts w:asciiTheme="minorHAnsi" w:hAnsiTheme="minorHAnsi" w:cstheme="minorHAnsi"/>
              </w:rPr>
              <w:tab/>
              <w:t>Collaborative Learning Groups</w:t>
            </w:r>
          </w:p>
        </w:tc>
        <w:tc>
          <w:tcPr>
            <w:tcW w:w="2350" w:type="pct"/>
          </w:tcPr>
          <w:p w14:paraId="781200B4"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x </w:t>
            </w:r>
            <w:r w:rsidRPr="0017528E">
              <w:rPr>
                <w:rFonts w:asciiTheme="minorHAnsi" w:hAnsiTheme="minorHAnsi" w:cstheme="minorHAnsi"/>
              </w:rPr>
              <w:tab/>
              <w:t>Viewing or Listening to Followed</w:t>
            </w:r>
          </w:p>
          <w:p w14:paraId="65B1FB50" w14:textId="77777777" w:rsidR="00FD1AA7" w:rsidRPr="0017528E" w:rsidRDefault="00FD1AA7" w:rsidP="00455F1E">
            <w:pPr>
              <w:rPr>
                <w:rFonts w:asciiTheme="minorHAnsi" w:hAnsiTheme="minorHAnsi" w:cstheme="minorHAnsi"/>
              </w:rPr>
            </w:pPr>
            <w:r w:rsidRPr="0017528E">
              <w:rPr>
                <w:rFonts w:asciiTheme="minorHAnsi" w:hAnsiTheme="minorHAnsi" w:cstheme="minorHAnsi"/>
              </w:rPr>
              <w:t xml:space="preserve">            by Discussing  </w:t>
            </w:r>
          </w:p>
        </w:tc>
      </w:tr>
      <w:tr w:rsidR="00FD1AA7" w:rsidRPr="0017528E" w14:paraId="201EF56D" w14:textId="77777777" w:rsidTr="00FD1AA7">
        <w:tc>
          <w:tcPr>
            <w:tcW w:w="2236" w:type="pct"/>
          </w:tcPr>
          <w:p w14:paraId="2C980072"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x </w:t>
            </w:r>
            <w:r w:rsidRPr="0017528E">
              <w:rPr>
                <w:rFonts w:asciiTheme="minorHAnsi" w:hAnsiTheme="minorHAnsi" w:cstheme="minorHAnsi"/>
              </w:rPr>
              <w:tab/>
              <w:t>Reflective Responses</w:t>
            </w:r>
          </w:p>
        </w:tc>
        <w:tc>
          <w:tcPr>
            <w:tcW w:w="2350" w:type="pct"/>
          </w:tcPr>
          <w:p w14:paraId="5E55E42A"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rPr>
              <w:tab/>
              <w:t>Other</w:t>
            </w:r>
          </w:p>
        </w:tc>
      </w:tr>
      <w:tr w:rsidR="00FD1AA7" w:rsidRPr="0017528E" w14:paraId="12AD8208" w14:textId="77777777" w:rsidTr="00FD1AA7">
        <w:tc>
          <w:tcPr>
            <w:tcW w:w="2236" w:type="pct"/>
          </w:tcPr>
          <w:p w14:paraId="5EBA2C17" w14:textId="77777777" w:rsidR="00FD1AA7" w:rsidRPr="0017528E" w:rsidRDefault="00FD1AA7" w:rsidP="00455F1E">
            <w:pPr>
              <w:rPr>
                <w:rFonts w:asciiTheme="minorHAnsi" w:hAnsiTheme="minorHAnsi" w:cstheme="minorHAnsi"/>
              </w:rPr>
            </w:pPr>
            <w:r w:rsidRPr="0017528E">
              <w:rPr>
                <w:rFonts w:asciiTheme="minorHAnsi" w:hAnsiTheme="minorHAnsi" w:cstheme="minorHAnsi"/>
                <w:u w:val="single"/>
              </w:rPr>
              <w:t xml:space="preserve">     </w:t>
            </w:r>
            <w:r w:rsidRPr="0017528E">
              <w:rPr>
                <w:rFonts w:asciiTheme="minorHAnsi" w:hAnsiTheme="minorHAnsi" w:cstheme="minorHAnsi"/>
              </w:rPr>
              <w:tab/>
              <w:t xml:space="preserve">Creating Visual Illustrations of  </w:t>
            </w:r>
          </w:p>
          <w:p w14:paraId="273A51DD" w14:textId="77777777" w:rsidR="00FD1AA7" w:rsidRPr="0017528E" w:rsidRDefault="00FD1AA7" w:rsidP="00455F1E">
            <w:pPr>
              <w:rPr>
                <w:rFonts w:asciiTheme="minorHAnsi" w:hAnsiTheme="minorHAnsi" w:cstheme="minorHAnsi"/>
              </w:rPr>
            </w:pPr>
            <w:r w:rsidRPr="0017528E">
              <w:rPr>
                <w:rFonts w:asciiTheme="minorHAnsi" w:hAnsiTheme="minorHAnsi" w:cstheme="minorHAnsi"/>
              </w:rPr>
              <w:t xml:space="preserve">           Concepts</w:t>
            </w:r>
          </w:p>
        </w:tc>
        <w:tc>
          <w:tcPr>
            <w:tcW w:w="2350" w:type="pct"/>
          </w:tcPr>
          <w:p w14:paraId="03634728" w14:textId="77777777" w:rsidR="00FD1AA7" w:rsidRPr="0017528E" w:rsidRDefault="00FD1AA7" w:rsidP="00455F1E">
            <w:pPr>
              <w:rPr>
                <w:rFonts w:asciiTheme="minorHAnsi" w:hAnsiTheme="minorHAnsi" w:cstheme="minorHAnsi"/>
              </w:rPr>
            </w:pPr>
          </w:p>
        </w:tc>
      </w:tr>
    </w:tbl>
    <w:p w14:paraId="25621EBC" w14:textId="77777777" w:rsidR="005571E4" w:rsidRPr="0017528E" w:rsidRDefault="005571E4" w:rsidP="00455F1E">
      <w:pPr>
        <w:rPr>
          <w:rFonts w:asciiTheme="minorHAnsi" w:hAnsiTheme="minorHAnsi" w:cstheme="minorHAnsi"/>
        </w:rPr>
      </w:pPr>
    </w:p>
    <w:p w14:paraId="4041E41E" w14:textId="77777777" w:rsidR="00AF374B" w:rsidRPr="0017528E" w:rsidRDefault="00AF374B" w:rsidP="00455F1E">
      <w:pPr>
        <w:pStyle w:val="PlainText"/>
        <w:rPr>
          <w:rFonts w:asciiTheme="minorHAnsi" w:hAnsiTheme="minorHAnsi" w:cstheme="minorHAnsi"/>
          <w:szCs w:val="24"/>
        </w:rPr>
      </w:pPr>
    </w:p>
    <w:p w14:paraId="3AD93A3A" w14:textId="77777777" w:rsidR="00626A45" w:rsidRPr="0017528E" w:rsidRDefault="00B23FBA" w:rsidP="00455F1E">
      <w:pPr>
        <w:pStyle w:val="Heading3"/>
        <w:rPr>
          <w:rFonts w:asciiTheme="minorHAnsi" w:hAnsiTheme="minorHAnsi" w:cstheme="minorHAnsi"/>
        </w:rPr>
      </w:pPr>
      <w:r w:rsidRPr="0017528E">
        <w:rPr>
          <w:rFonts w:asciiTheme="minorHAnsi" w:hAnsiTheme="minorHAnsi" w:cstheme="minorHAnsi"/>
        </w:rPr>
        <w:t>Technology Initiatives</w:t>
      </w:r>
      <w:r w:rsidR="00626A45" w:rsidRPr="0017528E">
        <w:rPr>
          <w:rFonts w:asciiTheme="minorHAnsi" w:hAnsiTheme="minorHAnsi" w:cstheme="minorHAnsi"/>
        </w:rPr>
        <w:t>:</w:t>
      </w:r>
    </w:p>
    <w:p w14:paraId="3A9B890E" w14:textId="77777777" w:rsidR="00430DD4" w:rsidRPr="0017528E" w:rsidRDefault="00626A45" w:rsidP="00B70BFA">
      <w:pPr>
        <w:rPr>
          <w:rFonts w:asciiTheme="minorHAnsi" w:hAnsiTheme="minorHAnsi" w:cstheme="minorHAnsi"/>
        </w:rPr>
      </w:pPr>
      <w:r w:rsidRPr="0017528E">
        <w:rPr>
          <w:rFonts w:asciiTheme="minorHAnsi" w:hAnsiTheme="minorHAnsi" w:cstheme="minorHAnsi"/>
        </w:rPr>
        <w:lastRenderedPageBreak/>
        <w:t xml:space="preserve">Users of the Fitchburg State </w:t>
      </w:r>
      <w:r w:rsidR="0020304F" w:rsidRPr="0017528E">
        <w:rPr>
          <w:rFonts w:asciiTheme="minorHAnsi" w:hAnsiTheme="minorHAnsi" w:cstheme="minorHAnsi"/>
        </w:rPr>
        <w:t>University</w:t>
      </w:r>
      <w:r w:rsidRPr="0017528E">
        <w:rPr>
          <w:rFonts w:asciiTheme="minorHAnsi" w:hAnsiTheme="minorHAnsi" w:cstheme="minorHAnsi"/>
        </w:rPr>
        <w:t xml:space="preserve"> </w:t>
      </w:r>
      <w:r w:rsidR="001E762B" w:rsidRPr="0017528E">
        <w:rPr>
          <w:rFonts w:asciiTheme="minorHAnsi" w:hAnsiTheme="minorHAnsi" w:cstheme="minorHAnsi"/>
        </w:rPr>
        <w:t>technology</w:t>
      </w:r>
      <w:r w:rsidRPr="0017528E">
        <w:rPr>
          <w:rFonts w:asciiTheme="minorHAnsi" w:hAnsiTheme="minorHAnsi" w:cstheme="minorHAnsi"/>
        </w:rPr>
        <w:t xml:space="preserve"> systems are subject to all applicable federal, state, and international </w:t>
      </w:r>
      <w:r w:rsidR="001E762B" w:rsidRPr="0017528E">
        <w:rPr>
          <w:rFonts w:asciiTheme="minorHAnsi" w:hAnsiTheme="minorHAnsi" w:cstheme="minorHAnsi"/>
        </w:rPr>
        <w:t>technology</w:t>
      </w:r>
      <w:r w:rsidRPr="0017528E">
        <w:rPr>
          <w:rFonts w:asciiTheme="minorHAnsi" w:hAnsiTheme="minorHAnsi" w:cstheme="minorHAnsi"/>
        </w:rPr>
        <w:t xml:space="preserve"> laws.  Questions regarding regulations may be directed to the </w:t>
      </w:r>
      <w:r w:rsidR="001E762B" w:rsidRPr="0017528E">
        <w:rPr>
          <w:rFonts w:asciiTheme="minorHAnsi" w:hAnsiTheme="minorHAnsi" w:cstheme="minorHAnsi"/>
        </w:rPr>
        <w:t>O</w:t>
      </w:r>
      <w:r w:rsidRPr="0017528E">
        <w:rPr>
          <w:rFonts w:asciiTheme="minorHAnsi" w:hAnsiTheme="minorHAnsi" w:cstheme="minorHAnsi"/>
        </w:rPr>
        <w:t>ffice of</w:t>
      </w:r>
      <w:r w:rsidR="001E762B" w:rsidRPr="0017528E">
        <w:rPr>
          <w:rFonts w:asciiTheme="minorHAnsi" w:hAnsiTheme="minorHAnsi" w:cstheme="minorHAnsi"/>
        </w:rPr>
        <w:t xml:space="preserve"> Information Technology.</w:t>
      </w:r>
    </w:p>
    <w:p w14:paraId="7BE5AA96" w14:textId="7777777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 xml:space="preserve">Candidates will utilize technology as:  </w:t>
      </w:r>
    </w:p>
    <w:p w14:paraId="34CE27CA" w14:textId="77777777" w:rsidR="009D33BD" w:rsidRPr="0017528E" w:rsidRDefault="009D33BD" w:rsidP="00D64C12">
      <w:pPr>
        <w:numPr>
          <w:ilvl w:val="0"/>
          <w:numId w:val="8"/>
        </w:numPr>
        <w:rPr>
          <w:rFonts w:asciiTheme="minorHAnsi" w:eastAsia="Times" w:hAnsiTheme="minorHAnsi" w:cstheme="minorHAnsi"/>
        </w:rPr>
      </w:pPr>
      <w:r w:rsidRPr="0017528E">
        <w:rPr>
          <w:rFonts w:asciiTheme="minorHAnsi" w:hAnsiTheme="minorHAnsi" w:cstheme="minorHAnsi"/>
        </w:rPr>
        <w:t>Access to the course</w:t>
      </w:r>
    </w:p>
    <w:p w14:paraId="63D94E6A" w14:textId="77777777" w:rsidR="009D33BD" w:rsidRPr="0017528E" w:rsidRDefault="009D33BD" w:rsidP="00D64C12">
      <w:pPr>
        <w:numPr>
          <w:ilvl w:val="0"/>
          <w:numId w:val="8"/>
        </w:numPr>
        <w:rPr>
          <w:rFonts w:asciiTheme="minorHAnsi" w:eastAsia="Times" w:hAnsiTheme="minorHAnsi" w:cstheme="minorHAnsi"/>
        </w:rPr>
      </w:pPr>
      <w:r w:rsidRPr="0017528E">
        <w:rPr>
          <w:rFonts w:asciiTheme="minorHAnsi" w:hAnsiTheme="minorHAnsi" w:cstheme="minorHAnsi"/>
        </w:rPr>
        <w:t>a communication method (email)</w:t>
      </w:r>
    </w:p>
    <w:p w14:paraId="22A23724" w14:textId="77777777" w:rsidR="009D33BD" w:rsidRPr="0017528E" w:rsidRDefault="009D33BD" w:rsidP="00D64C12">
      <w:pPr>
        <w:numPr>
          <w:ilvl w:val="0"/>
          <w:numId w:val="8"/>
        </w:numPr>
        <w:rPr>
          <w:rFonts w:asciiTheme="minorHAnsi" w:eastAsia="Times" w:hAnsiTheme="minorHAnsi" w:cstheme="minorHAnsi"/>
        </w:rPr>
      </w:pPr>
      <w:r w:rsidRPr="0017528E">
        <w:rPr>
          <w:rFonts w:asciiTheme="minorHAnsi" w:hAnsiTheme="minorHAnsi" w:cstheme="minorHAnsi"/>
        </w:rPr>
        <w:t>a research method</w:t>
      </w:r>
    </w:p>
    <w:p w14:paraId="442A1281" w14:textId="77777777" w:rsidR="00B823F9" w:rsidRPr="0017528E" w:rsidRDefault="00B823F9" w:rsidP="00455F1E">
      <w:pPr>
        <w:rPr>
          <w:rFonts w:asciiTheme="minorHAnsi" w:hAnsiTheme="minorHAnsi" w:cstheme="minorHAnsi"/>
        </w:rPr>
      </w:pPr>
    </w:p>
    <w:p w14:paraId="1D14C212" w14:textId="77777777" w:rsidR="008B3F23" w:rsidRPr="0017528E" w:rsidRDefault="0063674C" w:rsidP="00C83BBA">
      <w:pPr>
        <w:pStyle w:val="Heading2"/>
        <w:rPr>
          <w:rFonts w:asciiTheme="minorHAnsi" w:hAnsiTheme="minorHAnsi" w:cstheme="minorHAnsi"/>
          <w:sz w:val="24"/>
          <w:szCs w:val="24"/>
        </w:rPr>
      </w:pPr>
      <w:r w:rsidRPr="0017528E">
        <w:rPr>
          <w:rFonts w:asciiTheme="minorHAnsi" w:hAnsiTheme="minorHAnsi" w:cstheme="minorHAnsi"/>
          <w:sz w:val="24"/>
          <w:szCs w:val="24"/>
        </w:rPr>
        <w:t xml:space="preserve">Course Requirements:  </w:t>
      </w:r>
    </w:p>
    <w:p w14:paraId="4065F2E6"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The required assignments for this course are as follows:</w:t>
      </w:r>
    </w:p>
    <w:p w14:paraId="22242A89" w14:textId="77777777" w:rsidR="003403A4" w:rsidRPr="0017528E" w:rsidRDefault="003403A4" w:rsidP="003403A4">
      <w:pPr>
        <w:rPr>
          <w:rFonts w:asciiTheme="minorHAnsi" w:hAnsiTheme="minorHAnsi" w:cstheme="minorHAnsi"/>
        </w:rPr>
      </w:pPr>
    </w:p>
    <w:p w14:paraId="6080A076" w14:textId="77777777" w:rsidR="003403A4" w:rsidRPr="0017528E" w:rsidRDefault="003403A4" w:rsidP="003403A4">
      <w:pPr>
        <w:pStyle w:val="Heading3"/>
        <w:rPr>
          <w:rFonts w:asciiTheme="minorHAnsi" w:hAnsiTheme="minorHAnsi" w:cstheme="minorHAnsi"/>
        </w:rPr>
      </w:pPr>
      <w:r w:rsidRPr="0017528E">
        <w:rPr>
          <w:rFonts w:asciiTheme="minorHAnsi" w:hAnsiTheme="minorHAnsi" w:cstheme="minorHAnsi"/>
        </w:rPr>
        <w:t xml:space="preserve">Post-Tests session quizzes:  </w:t>
      </w:r>
    </w:p>
    <w:p w14:paraId="4198AEC7"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There will be a post-test</w:t>
      </w:r>
      <w:r w:rsidR="00D805F7" w:rsidRPr="0017528E">
        <w:rPr>
          <w:rFonts w:asciiTheme="minorHAnsi" w:hAnsiTheme="minorHAnsi" w:cstheme="minorHAnsi"/>
        </w:rPr>
        <w:t xml:space="preserve"> (quiz)</w:t>
      </w:r>
      <w:r w:rsidR="00DB2E45" w:rsidRPr="0017528E">
        <w:rPr>
          <w:rFonts w:asciiTheme="minorHAnsi" w:hAnsiTheme="minorHAnsi" w:cstheme="minorHAnsi"/>
        </w:rPr>
        <w:t xml:space="preserve"> in each</w:t>
      </w:r>
      <w:r w:rsidR="004428F7" w:rsidRPr="0017528E">
        <w:rPr>
          <w:rFonts w:asciiTheme="minorHAnsi" w:hAnsiTheme="minorHAnsi" w:cstheme="minorHAnsi"/>
        </w:rPr>
        <w:t xml:space="preserve"> of the seven</w:t>
      </w:r>
      <w:r w:rsidRPr="0017528E">
        <w:rPr>
          <w:rFonts w:asciiTheme="minorHAnsi" w:hAnsiTheme="minorHAnsi" w:cstheme="minorHAnsi"/>
        </w:rPr>
        <w:t xml:space="preserve"> sessions.  Participants are required t</w:t>
      </w:r>
      <w:r w:rsidR="00D805F7" w:rsidRPr="0017528E">
        <w:rPr>
          <w:rFonts w:asciiTheme="minorHAnsi" w:hAnsiTheme="minorHAnsi" w:cstheme="minorHAnsi"/>
        </w:rPr>
        <w:t>o complete all of the quizzes</w:t>
      </w:r>
      <w:r w:rsidRPr="0017528E">
        <w:rPr>
          <w:rFonts w:asciiTheme="minorHAnsi" w:hAnsiTheme="minorHAnsi" w:cstheme="minorHAnsi"/>
        </w:rPr>
        <w:t>.  The quizzes will be multiple choice and true/false que</w:t>
      </w:r>
      <w:r w:rsidR="00D805F7" w:rsidRPr="0017528E">
        <w:rPr>
          <w:rFonts w:asciiTheme="minorHAnsi" w:hAnsiTheme="minorHAnsi" w:cstheme="minorHAnsi"/>
        </w:rPr>
        <w:t xml:space="preserve">stions. Completion of the quizzes </w:t>
      </w:r>
      <w:r w:rsidRPr="0017528E">
        <w:rPr>
          <w:rFonts w:asciiTheme="minorHAnsi" w:hAnsiTheme="minorHAnsi" w:cstheme="minorHAnsi"/>
        </w:rPr>
        <w:t>satisfies the requirement. However, failure to complete th</w:t>
      </w:r>
      <w:r w:rsidR="00D805F7" w:rsidRPr="0017528E">
        <w:rPr>
          <w:rFonts w:asciiTheme="minorHAnsi" w:hAnsiTheme="minorHAnsi" w:cstheme="minorHAnsi"/>
        </w:rPr>
        <w:t>em</w:t>
      </w:r>
      <w:r w:rsidRPr="0017528E">
        <w:rPr>
          <w:rFonts w:asciiTheme="minorHAnsi" w:hAnsiTheme="minorHAnsi" w:cstheme="minorHAnsi"/>
        </w:rPr>
        <w:t xml:space="preserve"> will result in a loss of points toward the final grade.  </w:t>
      </w:r>
    </w:p>
    <w:p w14:paraId="1975CEF4" w14:textId="77777777" w:rsidR="003403A4" w:rsidRPr="0017528E" w:rsidRDefault="003403A4" w:rsidP="003403A4">
      <w:pPr>
        <w:rPr>
          <w:rFonts w:asciiTheme="minorHAnsi" w:hAnsiTheme="minorHAnsi" w:cstheme="minorHAnsi"/>
        </w:rPr>
      </w:pPr>
    </w:p>
    <w:p w14:paraId="57912521"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The rubric point scale will be used t</w:t>
      </w:r>
      <w:r w:rsidR="00DB2E45" w:rsidRPr="0017528E">
        <w:rPr>
          <w:rFonts w:asciiTheme="minorHAnsi" w:hAnsiTheme="minorHAnsi" w:cstheme="minorHAnsi"/>
        </w:rPr>
        <w:t>o assess your work based on a 3</w:t>
      </w:r>
      <w:r w:rsidR="004428F7" w:rsidRPr="0017528E">
        <w:rPr>
          <w:rFonts w:asciiTheme="minorHAnsi" w:hAnsiTheme="minorHAnsi" w:cstheme="minorHAnsi"/>
        </w:rPr>
        <w:t>0</w:t>
      </w:r>
      <w:r w:rsidRPr="0017528E">
        <w:rPr>
          <w:rFonts w:asciiTheme="minorHAnsi" w:hAnsiTheme="minorHAnsi" w:cstheme="minorHAnsi"/>
        </w:rPr>
        <w:t xml:space="preserve"> point scale.</w:t>
      </w:r>
    </w:p>
    <w:p w14:paraId="764A4F8E" w14:textId="77777777" w:rsidR="00DB2E45" w:rsidRPr="0017528E" w:rsidRDefault="00DB2E45" w:rsidP="003403A4">
      <w:pPr>
        <w:rPr>
          <w:rFonts w:asciiTheme="minorHAnsi" w:hAnsiTheme="minorHAnsi" w:cstheme="minorHAnsi"/>
        </w:rPr>
      </w:pPr>
      <w:r w:rsidRPr="0017528E">
        <w:rPr>
          <w:rFonts w:asciiTheme="minorHAnsi" w:hAnsiTheme="minorHAnsi" w:cstheme="minorHAnsi"/>
        </w:rPr>
        <w:t xml:space="preserve">There will be 7 post-tests = </w:t>
      </w:r>
      <w:r w:rsidR="00BB499A" w:rsidRPr="0017528E">
        <w:rPr>
          <w:rFonts w:asciiTheme="minorHAnsi" w:hAnsiTheme="minorHAnsi" w:cstheme="minorHAnsi"/>
        </w:rPr>
        <w:t xml:space="preserve">210 </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740"/>
        <w:gridCol w:w="1715"/>
      </w:tblGrid>
      <w:tr w:rsidR="00091A66" w:rsidRPr="0017528E" w14:paraId="6EFB9606" w14:textId="77777777" w:rsidTr="00093FAF">
        <w:tc>
          <w:tcPr>
            <w:tcW w:w="3096" w:type="dxa"/>
            <w:shd w:val="clear" w:color="auto" w:fill="auto"/>
          </w:tcPr>
          <w:p w14:paraId="1BDB025C" w14:textId="77777777" w:rsidR="00091A66" w:rsidRPr="0017528E" w:rsidRDefault="00091A66" w:rsidP="00C83BBA">
            <w:pPr>
              <w:rPr>
                <w:rFonts w:asciiTheme="minorHAnsi" w:hAnsiTheme="minorHAnsi" w:cstheme="minorHAnsi"/>
                <w:b/>
              </w:rPr>
            </w:pPr>
            <w:r w:rsidRPr="0017528E">
              <w:rPr>
                <w:rFonts w:asciiTheme="minorHAnsi" w:hAnsiTheme="minorHAnsi" w:cstheme="minorHAnsi"/>
                <w:b/>
              </w:rPr>
              <w:t>Rubric for Weekly Post-Tests</w:t>
            </w:r>
          </w:p>
        </w:tc>
        <w:tc>
          <w:tcPr>
            <w:tcW w:w="1740" w:type="dxa"/>
            <w:shd w:val="clear" w:color="auto" w:fill="auto"/>
          </w:tcPr>
          <w:p w14:paraId="3BF63BFE" w14:textId="77777777" w:rsidR="00091A66" w:rsidRPr="0017528E" w:rsidRDefault="00091A66" w:rsidP="00C83BBA">
            <w:pPr>
              <w:rPr>
                <w:rFonts w:asciiTheme="minorHAnsi" w:hAnsiTheme="minorHAnsi" w:cstheme="minorHAnsi"/>
                <w:b/>
              </w:rPr>
            </w:pPr>
            <w:r w:rsidRPr="0017528E">
              <w:rPr>
                <w:rFonts w:asciiTheme="minorHAnsi" w:hAnsiTheme="minorHAnsi" w:cstheme="minorHAnsi"/>
                <w:b/>
              </w:rPr>
              <w:t>30 points</w:t>
            </w:r>
          </w:p>
        </w:tc>
        <w:tc>
          <w:tcPr>
            <w:tcW w:w="1715" w:type="dxa"/>
            <w:shd w:val="clear" w:color="auto" w:fill="auto"/>
          </w:tcPr>
          <w:p w14:paraId="70685E6E" w14:textId="77777777" w:rsidR="00091A66" w:rsidRPr="0017528E" w:rsidRDefault="00091A66" w:rsidP="00C83BBA">
            <w:pPr>
              <w:rPr>
                <w:rFonts w:asciiTheme="minorHAnsi" w:hAnsiTheme="minorHAnsi" w:cstheme="minorHAnsi"/>
                <w:b/>
              </w:rPr>
            </w:pPr>
            <w:r w:rsidRPr="0017528E">
              <w:rPr>
                <w:rFonts w:asciiTheme="minorHAnsi" w:hAnsiTheme="minorHAnsi" w:cstheme="minorHAnsi"/>
                <w:b/>
              </w:rPr>
              <w:t>0 points</w:t>
            </w:r>
          </w:p>
        </w:tc>
      </w:tr>
      <w:tr w:rsidR="00091A66" w:rsidRPr="0017528E" w14:paraId="19DF7F9A" w14:textId="77777777" w:rsidTr="00093FAF">
        <w:tc>
          <w:tcPr>
            <w:tcW w:w="3096" w:type="dxa"/>
            <w:shd w:val="clear" w:color="auto" w:fill="auto"/>
          </w:tcPr>
          <w:p w14:paraId="44B74BF5" w14:textId="77777777" w:rsidR="00091A66" w:rsidRPr="0017528E" w:rsidRDefault="00091A66" w:rsidP="00C83BBA">
            <w:pPr>
              <w:rPr>
                <w:rFonts w:asciiTheme="minorHAnsi" w:hAnsiTheme="minorHAnsi" w:cstheme="minorHAnsi"/>
                <w:b/>
              </w:rPr>
            </w:pPr>
            <w:r w:rsidRPr="0017528E">
              <w:rPr>
                <w:rFonts w:asciiTheme="minorHAnsi" w:hAnsiTheme="minorHAnsi" w:cstheme="minorHAnsi"/>
                <w:b/>
              </w:rPr>
              <w:t>Completion of Post-Test/quiz</w:t>
            </w:r>
          </w:p>
          <w:p w14:paraId="46E9BF82" w14:textId="77777777" w:rsidR="00091A66" w:rsidRPr="0017528E" w:rsidRDefault="00091A66" w:rsidP="00C83BBA">
            <w:pPr>
              <w:rPr>
                <w:rFonts w:asciiTheme="minorHAnsi" w:hAnsiTheme="minorHAnsi" w:cstheme="minorHAnsi"/>
                <w:b/>
              </w:rPr>
            </w:pPr>
          </w:p>
          <w:p w14:paraId="1064BF56" w14:textId="77777777" w:rsidR="00091A66" w:rsidRPr="0017528E" w:rsidRDefault="00091A66" w:rsidP="00C83BBA">
            <w:pPr>
              <w:rPr>
                <w:rFonts w:asciiTheme="minorHAnsi" w:hAnsiTheme="minorHAnsi" w:cstheme="minorHAnsi"/>
              </w:rPr>
            </w:pPr>
            <w:r w:rsidRPr="0017528E">
              <w:rPr>
                <w:rFonts w:asciiTheme="minorHAnsi" w:hAnsiTheme="minorHAnsi" w:cstheme="minorHAnsi"/>
                <w:b/>
              </w:rPr>
              <w:t>Max pts: 30</w:t>
            </w:r>
          </w:p>
        </w:tc>
        <w:tc>
          <w:tcPr>
            <w:tcW w:w="1740" w:type="dxa"/>
            <w:shd w:val="clear" w:color="auto" w:fill="auto"/>
          </w:tcPr>
          <w:p w14:paraId="040D094F" w14:textId="77777777" w:rsidR="00091A66" w:rsidRPr="0017528E" w:rsidRDefault="00091A66" w:rsidP="00C83BBA">
            <w:pPr>
              <w:rPr>
                <w:rFonts w:asciiTheme="minorHAnsi" w:hAnsiTheme="minorHAnsi" w:cstheme="minorHAnsi"/>
              </w:rPr>
            </w:pPr>
            <w:r w:rsidRPr="0017528E">
              <w:rPr>
                <w:rFonts w:asciiTheme="minorHAnsi" w:hAnsiTheme="minorHAnsi" w:cstheme="minorHAnsi"/>
              </w:rPr>
              <w:t>Post-tests are completed within the specified timeframe</w:t>
            </w:r>
          </w:p>
        </w:tc>
        <w:tc>
          <w:tcPr>
            <w:tcW w:w="1715" w:type="dxa"/>
            <w:shd w:val="clear" w:color="auto" w:fill="auto"/>
          </w:tcPr>
          <w:p w14:paraId="032ABE9F" w14:textId="77777777" w:rsidR="00091A66" w:rsidRPr="0017528E" w:rsidRDefault="00091A66" w:rsidP="00C83BBA">
            <w:pPr>
              <w:rPr>
                <w:rFonts w:asciiTheme="minorHAnsi" w:hAnsiTheme="minorHAnsi" w:cstheme="minorHAnsi"/>
              </w:rPr>
            </w:pPr>
            <w:r w:rsidRPr="0017528E">
              <w:rPr>
                <w:rFonts w:asciiTheme="minorHAnsi" w:hAnsiTheme="minorHAnsi" w:cstheme="minorHAnsi"/>
              </w:rPr>
              <w:t xml:space="preserve">Post-test is not completed in the specified timeframe </w:t>
            </w:r>
          </w:p>
        </w:tc>
      </w:tr>
    </w:tbl>
    <w:p w14:paraId="2E2F0660" w14:textId="77777777" w:rsidR="00091A66" w:rsidRPr="0017528E" w:rsidRDefault="00091A66" w:rsidP="003403A4">
      <w:pPr>
        <w:rPr>
          <w:rFonts w:asciiTheme="minorHAnsi" w:hAnsiTheme="minorHAnsi" w:cstheme="minorHAnsi"/>
        </w:rPr>
      </w:pPr>
    </w:p>
    <w:p w14:paraId="5D1449AB" w14:textId="77777777" w:rsidR="003403A4" w:rsidRPr="0017528E" w:rsidRDefault="003403A4" w:rsidP="003403A4">
      <w:pPr>
        <w:rPr>
          <w:rFonts w:asciiTheme="minorHAnsi" w:hAnsiTheme="minorHAnsi" w:cstheme="minorHAnsi"/>
        </w:rPr>
      </w:pPr>
    </w:p>
    <w:p w14:paraId="6E5B192F" w14:textId="77777777" w:rsidR="003403A4" w:rsidRPr="0017528E" w:rsidRDefault="003403A4" w:rsidP="003403A4">
      <w:pPr>
        <w:rPr>
          <w:rFonts w:asciiTheme="minorHAnsi" w:hAnsiTheme="minorHAnsi" w:cstheme="minorHAnsi"/>
        </w:rPr>
      </w:pPr>
    </w:p>
    <w:p w14:paraId="37E207C7" w14:textId="77777777" w:rsidR="00091A66" w:rsidRPr="0017528E" w:rsidRDefault="00091A66" w:rsidP="00C83BBA">
      <w:pPr>
        <w:pStyle w:val="Heading3"/>
        <w:ind w:left="0" w:firstLine="0"/>
        <w:rPr>
          <w:rFonts w:asciiTheme="minorHAnsi" w:hAnsiTheme="minorHAnsi" w:cstheme="minorHAnsi"/>
        </w:rPr>
      </w:pPr>
    </w:p>
    <w:p w14:paraId="75511FC0" w14:textId="77777777" w:rsidR="00091A66" w:rsidRPr="0017528E" w:rsidRDefault="00091A66" w:rsidP="003403A4">
      <w:pPr>
        <w:pStyle w:val="Heading3"/>
        <w:rPr>
          <w:rFonts w:asciiTheme="minorHAnsi" w:hAnsiTheme="minorHAnsi" w:cstheme="minorHAnsi"/>
        </w:rPr>
      </w:pPr>
    </w:p>
    <w:p w14:paraId="443C0D60" w14:textId="77777777" w:rsidR="00A75342" w:rsidRDefault="00A75342" w:rsidP="003403A4">
      <w:pPr>
        <w:pStyle w:val="Heading3"/>
        <w:rPr>
          <w:rFonts w:asciiTheme="minorHAnsi" w:hAnsiTheme="minorHAnsi" w:cstheme="minorHAnsi"/>
        </w:rPr>
      </w:pPr>
    </w:p>
    <w:p w14:paraId="4ED9E2D5" w14:textId="77777777" w:rsidR="00A75342" w:rsidRDefault="00A75342" w:rsidP="003403A4">
      <w:pPr>
        <w:pStyle w:val="Heading3"/>
        <w:rPr>
          <w:rFonts w:asciiTheme="minorHAnsi" w:hAnsiTheme="minorHAnsi" w:cstheme="minorHAnsi"/>
        </w:rPr>
      </w:pPr>
    </w:p>
    <w:p w14:paraId="17DFDFBF" w14:textId="77777777" w:rsidR="00A75342" w:rsidRDefault="00A75342" w:rsidP="003403A4">
      <w:pPr>
        <w:pStyle w:val="Heading3"/>
        <w:rPr>
          <w:rFonts w:asciiTheme="minorHAnsi" w:hAnsiTheme="minorHAnsi" w:cstheme="minorHAnsi"/>
        </w:rPr>
      </w:pPr>
    </w:p>
    <w:p w14:paraId="0297581D" w14:textId="77777777" w:rsidR="00A75342" w:rsidRDefault="00A75342" w:rsidP="003403A4">
      <w:pPr>
        <w:pStyle w:val="Heading3"/>
        <w:rPr>
          <w:rFonts w:asciiTheme="minorHAnsi" w:hAnsiTheme="minorHAnsi" w:cstheme="minorHAnsi"/>
        </w:rPr>
      </w:pPr>
    </w:p>
    <w:p w14:paraId="031C0D15" w14:textId="77777777" w:rsidR="003403A4" w:rsidRPr="0017528E" w:rsidRDefault="003403A4" w:rsidP="003403A4">
      <w:pPr>
        <w:pStyle w:val="Heading3"/>
        <w:rPr>
          <w:rFonts w:asciiTheme="minorHAnsi" w:hAnsiTheme="minorHAnsi" w:cstheme="minorHAnsi"/>
        </w:rPr>
      </w:pPr>
      <w:r w:rsidRPr="0017528E">
        <w:rPr>
          <w:rFonts w:asciiTheme="minorHAnsi" w:hAnsiTheme="minorHAnsi" w:cstheme="minorHAnsi"/>
        </w:rPr>
        <w:t xml:space="preserve">Discussion Forums:  </w:t>
      </w:r>
    </w:p>
    <w:p w14:paraId="662E891D" w14:textId="75F4C006" w:rsidR="003403A4" w:rsidRPr="0017528E" w:rsidRDefault="003403A4" w:rsidP="003403A4">
      <w:pPr>
        <w:rPr>
          <w:rFonts w:asciiTheme="minorHAnsi" w:hAnsiTheme="minorHAnsi" w:cstheme="minorHAnsi"/>
        </w:rPr>
      </w:pPr>
      <w:r w:rsidRPr="0017528E">
        <w:rPr>
          <w:rFonts w:asciiTheme="minorHAnsi" w:hAnsiTheme="minorHAnsi" w:cstheme="minorHAnsi"/>
        </w:rPr>
        <w:t>There will be a discussion forum</w:t>
      </w:r>
      <w:r w:rsidR="00FA70EE" w:rsidRPr="0017528E">
        <w:rPr>
          <w:rFonts w:asciiTheme="minorHAnsi" w:hAnsiTheme="minorHAnsi" w:cstheme="minorHAnsi"/>
        </w:rPr>
        <w:t xml:space="preserve"> assignment in each of the </w:t>
      </w:r>
      <w:r w:rsidR="00974C8E">
        <w:rPr>
          <w:rFonts w:asciiTheme="minorHAnsi" w:hAnsiTheme="minorHAnsi" w:cstheme="minorHAnsi"/>
        </w:rPr>
        <w:t>eight</w:t>
      </w:r>
      <w:r w:rsidRPr="0017528E">
        <w:rPr>
          <w:rFonts w:asciiTheme="minorHAnsi" w:hAnsiTheme="minorHAnsi" w:cstheme="minorHAnsi"/>
        </w:rPr>
        <w:t xml:space="preserve">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224F0E00" w14:textId="77777777" w:rsidR="003403A4" w:rsidRPr="0017528E" w:rsidRDefault="003403A4" w:rsidP="003403A4">
      <w:pPr>
        <w:rPr>
          <w:rFonts w:asciiTheme="minorHAnsi" w:hAnsiTheme="minorHAnsi" w:cstheme="minorHAnsi"/>
        </w:rPr>
      </w:pPr>
    </w:p>
    <w:p w14:paraId="4DD8DA7C"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 xml:space="preserve">Some characteristics that are considered to be part of excellent discussion contributions are outlined below.  </w:t>
      </w:r>
    </w:p>
    <w:p w14:paraId="1342A1A3"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b/>
        </w:rPr>
        <w:t>A minimum of two posts is required</w:t>
      </w:r>
      <w:r w:rsidRPr="0017528E">
        <w:rPr>
          <w:rFonts w:asciiTheme="minorHAnsi" w:hAnsiTheme="minorHAnsi" w:cstheme="minorHAnsi"/>
        </w:rPr>
        <w:t xml:space="preserve">.  You should </w:t>
      </w:r>
      <w:r w:rsidRPr="0017528E">
        <w:rPr>
          <w:rFonts w:asciiTheme="minorHAnsi" w:hAnsiTheme="minorHAnsi" w:cstheme="minorHAnsi"/>
          <w:u w:val="single"/>
        </w:rPr>
        <w:t>submit your initial post early in the session</w:t>
      </w:r>
      <w:r w:rsidRPr="0017528E">
        <w:rPr>
          <w:rFonts w:asciiTheme="minorHAnsi" w:hAnsiTheme="minorHAnsi" w:cstheme="minorHAnsi"/>
        </w:rPr>
        <w:t>, and your subsequent responses to the posts of other participants at timely intervals within the duration of the session.  Keep in mind that the goal is to have a dynamic discussion that lasts throughout the entire session.</w:t>
      </w:r>
    </w:p>
    <w:p w14:paraId="7E3FB4D7"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6D099902"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rPr>
        <w:t>Make certain to address the discussion prompt(s).  This does not mean you should not extend the topic, but do not stray from the topic.</w:t>
      </w:r>
    </w:p>
    <w:p w14:paraId="243FDA23"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40A046A8"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rPr>
        <w:t>When relevant, add to the discussion by including prior knowledge, work experiences, references, web sites, resources, etc. (giving credit when appropriate).</w:t>
      </w:r>
    </w:p>
    <w:p w14:paraId="5FC381FB" w14:textId="77777777" w:rsidR="003403A4" w:rsidRPr="0017528E" w:rsidRDefault="003403A4" w:rsidP="00D64C12">
      <w:pPr>
        <w:numPr>
          <w:ilvl w:val="0"/>
          <w:numId w:val="9"/>
        </w:numPr>
        <w:rPr>
          <w:rFonts w:asciiTheme="minorHAnsi" w:hAnsiTheme="minorHAnsi" w:cstheme="minorHAnsi"/>
        </w:rPr>
      </w:pPr>
      <w:r w:rsidRPr="0017528E">
        <w:rPr>
          <w:rFonts w:asciiTheme="minorHAnsi" w:hAnsiTheme="minorHAnsi" w:cstheme="minorHAnsi"/>
        </w:rPr>
        <w:lastRenderedPageBreak/>
        <w:t>Your contributions to the discussions should be complete and free of grammatical or structural errors.</w:t>
      </w:r>
    </w:p>
    <w:p w14:paraId="6A5E6A0D" w14:textId="77777777" w:rsidR="003403A4" w:rsidRPr="0017528E" w:rsidRDefault="003403A4" w:rsidP="003403A4">
      <w:pPr>
        <w:rPr>
          <w:rFonts w:asciiTheme="minorHAnsi" w:hAnsiTheme="minorHAnsi" w:cstheme="minorHAnsi"/>
        </w:rPr>
      </w:pPr>
    </w:p>
    <w:p w14:paraId="71448F70" w14:textId="4977A076" w:rsidR="003403A4" w:rsidRPr="0017528E" w:rsidRDefault="003403A4" w:rsidP="003403A4">
      <w:pPr>
        <w:rPr>
          <w:rFonts w:asciiTheme="minorHAnsi" w:hAnsiTheme="minorHAnsi" w:cstheme="minorHAnsi"/>
        </w:rPr>
      </w:pPr>
      <w:r w:rsidRPr="0017528E">
        <w:rPr>
          <w:rFonts w:asciiTheme="minorHAnsi" w:hAnsiTheme="minorHAnsi" w:cstheme="minorHAnsi"/>
        </w:rPr>
        <w:t>The rubric point scale will be used to assess your work based on a 20 point scale.</w:t>
      </w:r>
    </w:p>
    <w:p w14:paraId="6E3FAB54" w14:textId="48142E07" w:rsidR="003403A4" w:rsidRPr="0017528E" w:rsidRDefault="00974C8E" w:rsidP="003403A4">
      <w:pPr>
        <w:rPr>
          <w:rFonts w:asciiTheme="minorHAnsi" w:hAnsiTheme="minorHAnsi" w:cstheme="minorHAnsi"/>
        </w:rPr>
      </w:pPr>
      <w:r>
        <w:rPr>
          <w:rFonts w:asciiTheme="minorHAnsi" w:hAnsiTheme="minorHAnsi" w:cstheme="minorHAnsi"/>
        </w:rPr>
        <w:t>Eight</w:t>
      </w:r>
      <w:r w:rsidR="003403A4" w:rsidRPr="0017528E">
        <w:rPr>
          <w:rFonts w:asciiTheme="minorHAnsi" w:hAnsiTheme="minorHAnsi" w:cstheme="minorHAnsi"/>
        </w:rPr>
        <w:t xml:space="preserve"> discussion forums are required </w:t>
      </w:r>
      <w:r w:rsidR="007C1DB5" w:rsidRPr="0017528E">
        <w:rPr>
          <w:rFonts w:asciiTheme="minorHAnsi" w:hAnsiTheme="minorHAnsi" w:cstheme="minorHAnsi"/>
        </w:rPr>
        <w:t xml:space="preserve">at 20 points possible for each </w:t>
      </w:r>
      <w:r w:rsidR="003403A4" w:rsidRPr="0017528E">
        <w:rPr>
          <w:rFonts w:asciiTheme="minorHAnsi" w:hAnsiTheme="minorHAnsi" w:cstheme="minorHAnsi"/>
        </w:rPr>
        <w:t xml:space="preserve">Rubric = </w:t>
      </w:r>
      <w:r w:rsidR="00DB2E45" w:rsidRPr="0017528E">
        <w:rPr>
          <w:rFonts w:asciiTheme="minorHAnsi" w:hAnsiTheme="minorHAnsi" w:cstheme="minorHAnsi"/>
        </w:rPr>
        <w:t>1</w:t>
      </w:r>
      <w:r>
        <w:rPr>
          <w:rFonts w:asciiTheme="minorHAnsi" w:hAnsiTheme="minorHAnsi" w:cstheme="minorHAnsi"/>
        </w:rPr>
        <w:t>6</w:t>
      </w:r>
      <w:r w:rsidR="00DB2E45" w:rsidRPr="0017528E">
        <w:rPr>
          <w:rFonts w:asciiTheme="minorHAnsi" w:hAnsiTheme="minorHAnsi" w:cstheme="minorHAnsi"/>
        </w:rPr>
        <w:t>0</w:t>
      </w:r>
    </w:p>
    <w:p w14:paraId="1B9CA83C" w14:textId="77777777" w:rsidR="003403A4" w:rsidRPr="0017528E" w:rsidRDefault="003403A4" w:rsidP="00D64C12">
      <w:pPr>
        <w:numPr>
          <w:ilvl w:val="0"/>
          <w:numId w:val="10"/>
        </w:numPr>
        <w:rPr>
          <w:rFonts w:asciiTheme="minorHAnsi" w:hAnsiTheme="minorHAnsi" w:cstheme="minorHAnsi"/>
        </w:rPr>
      </w:pPr>
      <w:r w:rsidRPr="0017528E">
        <w:rPr>
          <w:rFonts w:asciiTheme="minorHAnsi" w:hAnsiTheme="minorHAnsi" w:cstheme="minorHAnsi"/>
        </w:rPr>
        <w:t>5 pt. possible for appropriate incorporation of and reference to the readings</w:t>
      </w:r>
    </w:p>
    <w:p w14:paraId="63EEBCDE" w14:textId="77777777" w:rsidR="003403A4" w:rsidRPr="0017528E" w:rsidRDefault="003403A4" w:rsidP="00D64C12">
      <w:pPr>
        <w:numPr>
          <w:ilvl w:val="0"/>
          <w:numId w:val="10"/>
        </w:numPr>
        <w:rPr>
          <w:rFonts w:asciiTheme="minorHAnsi" w:hAnsiTheme="minorHAnsi" w:cstheme="minorHAnsi"/>
        </w:rPr>
      </w:pPr>
      <w:r w:rsidRPr="0017528E">
        <w:rPr>
          <w:rFonts w:asciiTheme="minorHAnsi" w:hAnsiTheme="minorHAnsi" w:cstheme="minorHAnsi"/>
        </w:rPr>
        <w:t>10 pts. possible for the appropriate number of responses (two responses per discussion – one to the question and one to another participant’s post)</w:t>
      </w:r>
    </w:p>
    <w:p w14:paraId="58D07DE5" w14:textId="77777777" w:rsidR="003403A4" w:rsidRPr="0017528E" w:rsidRDefault="003403A4" w:rsidP="00D64C12">
      <w:pPr>
        <w:numPr>
          <w:ilvl w:val="0"/>
          <w:numId w:val="10"/>
        </w:numPr>
        <w:rPr>
          <w:rFonts w:asciiTheme="minorHAnsi" w:hAnsiTheme="minorHAnsi" w:cstheme="minorHAnsi"/>
        </w:rPr>
      </w:pPr>
      <w:r w:rsidRPr="0017528E">
        <w:rPr>
          <w:rFonts w:asciiTheme="minorHAnsi" w:hAnsiTheme="minorHAnsi" w:cstheme="minorHAnsi"/>
        </w:rPr>
        <w:t>5 pts. possible for quality response (well-written, appropriate response to the question/topic).</w:t>
      </w:r>
    </w:p>
    <w:p w14:paraId="517A8D96" w14:textId="77777777" w:rsidR="003403A4" w:rsidRPr="0017528E" w:rsidRDefault="003403A4" w:rsidP="003403A4">
      <w:pPr>
        <w:rPr>
          <w:rFonts w:asciiTheme="minorHAnsi" w:hAnsiTheme="minorHAnsi" w:cstheme="minorHAnsi"/>
        </w:rPr>
      </w:pPr>
    </w:p>
    <w:tbl>
      <w:tblPr>
        <w:tblW w:w="8359"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3403A4" w:rsidRPr="0017528E" w14:paraId="23A26689" w14:textId="77777777" w:rsidTr="00F27E56">
        <w:trPr>
          <w:trHeight w:val="596"/>
        </w:trPr>
        <w:tc>
          <w:tcPr>
            <w:tcW w:w="1765" w:type="dxa"/>
            <w:shd w:val="clear" w:color="auto" w:fill="auto"/>
          </w:tcPr>
          <w:p w14:paraId="659693B3" w14:textId="77777777" w:rsidR="003403A4" w:rsidRPr="0017528E" w:rsidRDefault="003403A4" w:rsidP="003403A4">
            <w:pPr>
              <w:rPr>
                <w:rFonts w:asciiTheme="minorHAnsi" w:hAnsiTheme="minorHAnsi" w:cstheme="minorHAnsi"/>
                <w:b/>
              </w:rPr>
            </w:pPr>
            <w:r w:rsidRPr="0017528E">
              <w:rPr>
                <w:rFonts w:asciiTheme="minorHAnsi" w:hAnsiTheme="minorHAnsi" w:cstheme="minorHAnsi"/>
                <w:b/>
              </w:rPr>
              <w:t>Discussion Forum Rubric</w:t>
            </w:r>
          </w:p>
        </w:tc>
        <w:tc>
          <w:tcPr>
            <w:tcW w:w="1930" w:type="dxa"/>
            <w:shd w:val="clear" w:color="auto" w:fill="auto"/>
          </w:tcPr>
          <w:p w14:paraId="5CAD1C8E" w14:textId="77777777" w:rsidR="003403A4" w:rsidRPr="0017528E" w:rsidRDefault="003403A4" w:rsidP="003403A4">
            <w:pPr>
              <w:rPr>
                <w:rFonts w:asciiTheme="minorHAnsi" w:hAnsiTheme="minorHAnsi" w:cstheme="minorHAnsi"/>
                <w:b/>
              </w:rPr>
            </w:pPr>
            <w:r w:rsidRPr="0017528E">
              <w:rPr>
                <w:rFonts w:asciiTheme="minorHAnsi" w:hAnsiTheme="minorHAnsi" w:cstheme="minorHAnsi"/>
                <w:b/>
              </w:rPr>
              <w:t>20 points</w:t>
            </w:r>
          </w:p>
        </w:tc>
        <w:tc>
          <w:tcPr>
            <w:tcW w:w="2063" w:type="dxa"/>
            <w:shd w:val="clear" w:color="auto" w:fill="auto"/>
          </w:tcPr>
          <w:p w14:paraId="782D6E51" w14:textId="77777777" w:rsidR="003403A4" w:rsidRPr="0017528E" w:rsidRDefault="003403A4" w:rsidP="003403A4">
            <w:pPr>
              <w:rPr>
                <w:rFonts w:asciiTheme="minorHAnsi" w:hAnsiTheme="minorHAnsi" w:cstheme="minorHAnsi"/>
                <w:b/>
              </w:rPr>
            </w:pPr>
            <w:r w:rsidRPr="0017528E">
              <w:rPr>
                <w:rFonts w:asciiTheme="minorHAnsi" w:hAnsiTheme="minorHAnsi" w:cstheme="minorHAnsi"/>
                <w:b/>
              </w:rPr>
              <w:t>10 point</w:t>
            </w:r>
            <w:r w:rsidR="00361A84" w:rsidRPr="0017528E">
              <w:rPr>
                <w:rFonts w:asciiTheme="minorHAnsi" w:hAnsiTheme="minorHAnsi" w:cstheme="minorHAnsi"/>
                <w:b/>
              </w:rPr>
              <w:t>s</w:t>
            </w:r>
          </w:p>
        </w:tc>
        <w:tc>
          <w:tcPr>
            <w:tcW w:w="2601" w:type="dxa"/>
            <w:shd w:val="clear" w:color="auto" w:fill="auto"/>
          </w:tcPr>
          <w:p w14:paraId="01EE0780" w14:textId="77777777" w:rsidR="003403A4" w:rsidRPr="0017528E" w:rsidRDefault="003403A4" w:rsidP="003403A4">
            <w:pPr>
              <w:rPr>
                <w:rFonts w:asciiTheme="minorHAnsi" w:hAnsiTheme="minorHAnsi" w:cstheme="minorHAnsi"/>
                <w:b/>
              </w:rPr>
            </w:pPr>
            <w:r w:rsidRPr="0017528E">
              <w:rPr>
                <w:rFonts w:asciiTheme="minorHAnsi" w:hAnsiTheme="minorHAnsi" w:cstheme="minorHAnsi"/>
                <w:b/>
              </w:rPr>
              <w:t>0 points</w:t>
            </w:r>
          </w:p>
        </w:tc>
      </w:tr>
      <w:tr w:rsidR="003403A4" w:rsidRPr="0017528E" w14:paraId="0F0685A9" w14:textId="77777777" w:rsidTr="00F27E56">
        <w:trPr>
          <w:trHeight w:val="2049"/>
        </w:trPr>
        <w:tc>
          <w:tcPr>
            <w:tcW w:w="1765" w:type="dxa"/>
            <w:shd w:val="clear" w:color="auto" w:fill="auto"/>
          </w:tcPr>
          <w:p w14:paraId="28444F9E"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Incorporation of and reference to the readings in discussion responses</w:t>
            </w:r>
          </w:p>
          <w:p w14:paraId="5FAF3391"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Max pts: 5</w:t>
            </w:r>
          </w:p>
        </w:tc>
        <w:tc>
          <w:tcPr>
            <w:tcW w:w="1930" w:type="dxa"/>
            <w:shd w:val="clear" w:color="auto" w:fill="auto"/>
          </w:tcPr>
          <w:p w14:paraId="5F5A3357"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Max pts: 5</w:t>
            </w:r>
          </w:p>
        </w:tc>
        <w:tc>
          <w:tcPr>
            <w:tcW w:w="2063" w:type="dxa"/>
            <w:shd w:val="clear" w:color="auto" w:fill="auto"/>
          </w:tcPr>
          <w:p w14:paraId="22707F80"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Responses include reference to the readings assigned for the week.</w:t>
            </w:r>
          </w:p>
        </w:tc>
        <w:tc>
          <w:tcPr>
            <w:tcW w:w="2601" w:type="dxa"/>
            <w:shd w:val="clear" w:color="auto" w:fill="auto"/>
          </w:tcPr>
          <w:p w14:paraId="50D824BF"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Responses do not include any reference to the readings for the week.</w:t>
            </w:r>
          </w:p>
        </w:tc>
      </w:tr>
      <w:tr w:rsidR="003403A4" w:rsidRPr="0017528E" w14:paraId="7176B3B0" w14:textId="77777777" w:rsidTr="00F27E56">
        <w:trPr>
          <w:trHeight w:val="2652"/>
        </w:trPr>
        <w:tc>
          <w:tcPr>
            <w:tcW w:w="1765" w:type="dxa"/>
            <w:shd w:val="clear" w:color="auto" w:fill="auto"/>
          </w:tcPr>
          <w:p w14:paraId="084268CF"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Quality, well-written response</w:t>
            </w:r>
          </w:p>
          <w:p w14:paraId="76BB7A74" w14:textId="77777777" w:rsidR="003403A4" w:rsidRPr="0017528E" w:rsidRDefault="003403A4" w:rsidP="003403A4">
            <w:pPr>
              <w:rPr>
                <w:rFonts w:asciiTheme="minorHAnsi" w:hAnsiTheme="minorHAnsi" w:cstheme="minorHAnsi"/>
              </w:rPr>
            </w:pPr>
          </w:p>
          <w:p w14:paraId="1155A942"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Max pts: 10</w:t>
            </w:r>
          </w:p>
        </w:tc>
        <w:tc>
          <w:tcPr>
            <w:tcW w:w="1930" w:type="dxa"/>
            <w:shd w:val="clear" w:color="auto" w:fill="auto"/>
          </w:tcPr>
          <w:p w14:paraId="1E4AF8DC"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Responses clearly address the discussion topic including student’s own thoughts as well as the responses posted by others.</w:t>
            </w:r>
          </w:p>
          <w:p w14:paraId="3D39C605" w14:textId="77777777" w:rsidR="003403A4" w:rsidRPr="0017528E" w:rsidRDefault="003403A4" w:rsidP="003403A4">
            <w:pPr>
              <w:rPr>
                <w:rFonts w:asciiTheme="minorHAnsi" w:hAnsiTheme="minorHAnsi" w:cstheme="minorHAnsi"/>
              </w:rPr>
            </w:pPr>
          </w:p>
        </w:tc>
        <w:tc>
          <w:tcPr>
            <w:tcW w:w="2063" w:type="dxa"/>
            <w:shd w:val="clear" w:color="auto" w:fill="auto"/>
          </w:tcPr>
          <w:p w14:paraId="6C6E8D33"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Responses address the discussion topic but do not respond to responses posted by others.</w:t>
            </w:r>
          </w:p>
        </w:tc>
        <w:tc>
          <w:tcPr>
            <w:tcW w:w="2601" w:type="dxa"/>
            <w:shd w:val="clear" w:color="auto" w:fill="auto"/>
          </w:tcPr>
          <w:p w14:paraId="682BC021"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Responses do not address the discussion topic.</w:t>
            </w:r>
          </w:p>
        </w:tc>
      </w:tr>
      <w:tr w:rsidR="003403A4" w:rsidRPr="0017528E" w14:paraId="2FD0CA12" w14:textId="77777777" w:rsidTr="00F27E56">
        <w:trPr>
          <w:trHeight w:val="1175"/>
        </w:trPr>
        <w:tc>
          <w:tcPr>
            <w:tcW w:w="1765" w:type="dxa"/>
            <w:shd w:val="clear" w:color="auto" w:fill="auto"/>
          </w:tcPr>
          <w:p w14:paraId="71D850E2" w14:textId="77777777" w:rsidR="003403A4" w:rsidRPr="0017528E" w:rsidRDefault="003403A4" w:rsidP="003403A4">
            <w:pPr>
              <w:rPr>
                <w:rFonts w:asciiTheme="minorHAnsi" w:hAnsiTheme="minorHAnsi" w:cstheme="minorHAnsi"/>
                <w:b/>
              </w:rPr>
            </w:pPr>
            <w:r w:rsidRPr="0017528E">
              <w:rPr>
                <w:rFonts w:asciiTheme="minorHAnsi" w:hAnsiTheme="minorHAnsi" w:cstheme="minorHAnsi"/>
                <w:b/>
              </w:rPr>
              <w:lastRenderedPageBreak/>
              <w:t>Appropriate number of responses</w:t>
            </w:r>
          </w:p>
          <w:p w14:paraId="12A3E850" w14:textId="77777777" w:rsidR="003403A4" w:rsidRPr="0017528E" w:rsidRDefault="003403A4" w:rsidP="003403A4">
            <w:pPr>
              <w:rPr>
                <w:rFonts w:asciiTheme="minorHAnsi" w:hAnsiTheme="minorHAnsi" w:cstheme="minorHAnsi"/>
              </w:rPr>
            </w:pPr>
            <w:r w:rsidRPr="0017528E">
              <w:rPr>
                <w:rFonts w:asciiTheme="minorHAnsi" w:hAnsiTheme="minorHAnsi" w:cstheme="minorHAnsi"/>
                <w:b/>
              </w:rPr>
              <w:t>Max pts: 5</w:t>
            </w:r>
          </w:p>
        </w:tc>
        <w:tc>
          <w:tcPr>
            <w:tcW w:w="1930" w:type="dxa"/>
            <w:shd w:val="clear" w:color="auto" w:fill="auto"/>
          </w:tcPr>
          <w:p w14:paraId="3514026E"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A minimum of two responses are posted.</w:t>
            </w:r>
          </w:p>
          <w:p w14:paraId="5BAE06BB" w14:textId="77777777" w:rsidR="003403A4" w:rsidRPr="0017528E" w:rsidRDefault="003403A4" w:rsidP="003403A4">
            <w:pPr>
              <w:rPr>
                <w:rFonts w:asciiTheme="minorHAnsi" w:hAnsiTheme="minorHAnsi" w:cstheme="minorHAnsi"/>
              </w:rPr>
            </w:pPr>
          </w:p>
        </w:tc>
        <w:tc>
          <w:tcPr>
            <w:tcW w:w="2063" w:type="dxa"/>
            <w:shd w:val="clear" w:color="auto" w:fill="auto"/>
          </w:tcPr>
          <w:p w14:paraId="3E452CCB"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Only one response is posted</w:t>
            </w:r>
          </w:p>
        </w:tc>
        <w:tc>
          <w:tcPr>
            <w:tcW w:w="2601" w:type="dxa"/>
            <w:shd w:val="clear" w:color="auto" w:fill="auto"/>
          </w:tcPr>
          <w:p w14:paraId="7ED4410F" w14:textId="77777777" w:rsidR="003403A4" w:rsidRPr="0017528E" w:rsidRDefault="003403A4" w:rsidP="003403A4">
            <w:pPr>
              <w:rPr>
                <w:rFonts w:asciiTheme="minorHAnsi" w:hAnsiTheme="minorHAnsi" w:cstheme="minorHAnsi"/>
              </w:rPr>
            </w:pPr>
            <w:r w:rsidRPr="0017528E">
              <w:rPr>
                <w:rFonts w:asciiTheme="minorHAnsi" w:hAnsiTheme="minorHAnsi" w:cstheme="minorHAnsi"/>
              </w:rPr>
              <w:t>No responses are posted.</w:t>
            </w:r>
          </w:p>
        </w:tc>
      </w:tr>
    </w:tbl>
    <w:p w14:paraId="77E4E47C" w14:textId="77777777" w:rsidR="003403A4" w:rsidRPr="0017528E" w:rsidRDefault="003403A4" w:rsidP="003403A4">
      <w:pPr>
        <w:rPr>
          <w:rFonts w:asciiTheme="minorHAnsi" w:hAnsiTheme="minorHAnsi" w:cstheme="minorHAnsi"/>
        </w:rPr>
      </w:pPr>
    </w:p>
    <w:p w14:paraId="231E61FC" w14:textId="77777777" w:rsidR="00BF2411" w:rsidRPr="0017528E" w:rsidRDefault="007C1DB5" w:rsidP="003403A4">
      <w:pPr>
        <w:rPr>
          <w:rFonts w:asciiTheme="minorHAnsi" w:hAnsiTheme="minorHAnsi" w:cstheme="minorHAnsi"/>
        </w:rPr>
      </w:pPr>
      <w:r w:rsidRPr="0017528E">
        <w:rPr>
          <w:rFonts w:asciiTheme="minorHAnsi" w:hAnsiTheme="minorHAnsi" w:cstheme="minorHAnsi"/>
        </w:rPr>
        <w:t>All discussions</w:t>
      </w:r>
      <w:r w:rsidR="003403A4" w:rsidRPr="0017528E">
        <w:rPr>
          <w:rFonts w:asciiTheme="minorHAnsi" w:hAnsiTheme="minorHAnsi" w:cstheme="minorHAnsi"/>
        </w:rPr>
        <w:t xml:space="preserve"> must be posted by the posted due date. </w:t>
      </w:r>
      <w:r w:rsidR="00F73E81" w:rsidRPr="0017528E">
        <w:rPr>
          <w:rFonts w:asciiTheme="minorHAnsi" w:hAnsiTheme="minorHAnsi" w:cstheme="minorHAnsi"/>
        </w:rPr>
        <w:t xml:space="preserve"> </w:t>
      </w:r>
    </w:p>
    <w:p w14:paraId="5FA1BA9D" w14:textId="77777777" w:rsidR="007C1DB5" w:rsidRPr="0017528E" w:rsidRDefault="007C1DB5" w:rsidP="003403A4">
      <w:pPr>
        <w:rPr>
          <w:rFonts w:asciiTheme="minorHAnsi" w:hAnsiTheme="minorHAnsi" w:cstheme="minorHAnsi"/>
        </w:rPr>
      </w:pPr>
    </w:p>
    <w:p w14:paraId="5A811078" w14:textId="77777777" w:rsidR="00BF2411" w:rsidRPr="0017528E" w:rsidRDefault="00BF2411" w:rsidP="00BF2411">
      <w:pPr>
        <w:pStyle w:val="Heading3"/>
        <w:rPr>
          <w:rFonts w:asciiTheme="minorHAnsi" w:hAnsiTheme="minorHAnsi" w:cstheme="minorHAnsi"/>
        </w:rPr>
      </w:pPr>
      <w:r w:rsidRPr="0017528E">
        <w:rPr>
          <w:rFonts w:asciiTheme="minorHAnsi" w:hAnsiTheme="minorHAnsi" w:cstheme="minorHAnsi"/>
        </w:rPr>
        <w:t xml:space="preserve">Assignments:  </w:t>
      </w:r>
    </w:p>
    <w:p w14:paraId="2461B9F7" w14:textId="77777777" w:rsidR="00BF2411" w:rsidRPr="0017528E" w:rsidRDefault="00DB2E45" w:rsidP="00BF2411">
      <w:pPr>
        <w:rPr>
          <w:rFonts w:asciiTheme="minorHAnsi" w:hAnsiTheme="minorHAnsi" w:cstheme="minorHAnsi"/>
        </w:rPr>
      </w:pPr>
      <w:r w:rsidRPr="0017528E">
        <w:rPr>
          <w:rFonts w:asciiTheme="minorHAnsi" w:hAnsiTheme="minorHAnsi" w:cstheme="minorHAnsi"/>
        </w:rPr>
        <w:t>There will be one to two assignments</w:t>
      </w:r>
      <w:r w:rsidR="00960457" w:rsidRPr="0017528E">
        <w:rPr>
          <w:rFonts w:asciiTheme="minorHAnsi" w:hAnsiTheme="minorHAnsi" w:cstheme="minorHAnsi"/>
        </w:rPr>
        <w:t xml:space="preserve"> in each of the seven</w:t>
      </w:r>
      <w:r w:rsidR="00BF2411" w:rsidRPr="0017528E">
        <w:rPr>
          <w:rFonts w:asciiTheme="minorHAnsi" w:hAnsiTheme="minorHAnsi" w:cstheme="minorHAnsi"/>
        </w:rPr>
        <w:t xml:space="preserve"> sessions.  </w:t>
      </w:r>
      <w:r w:rsidRPr="0017528E">
        <w:rPr>
          <w:rFonts w:asciiTheme="minorHAnsi" w:hAnsiTheme="minorHAnsi" w:cstheme="minorHAnsi"/>
        </w:rPr>
        <w:t xml:space="preserve">There will be 13 assignments total. </w:t>
      </w:r>
      <w:r w:rsidR="00BF2411" w:rsidRPr="0017528E">
        <w:rPr>
          <w:rFonts w:asciiTheme="minorHAnsi" w:hAnsiTheme="minorHAnsi" w:cstheme="minorHAnsi"/>
        </w:rPr>
        <w:t>Each participant is required to provide a well-written response to the assignments. Participants should reference information from the readings, and lecture notes in their posts. Each participant will be e</w:t>
      </w:r>
      <w:r w:rsidRPr="0017528E">
        <w:rPr>
          <w:rFonts w:asciiTheme="minorHAnsi" w:hAnsiTheme="minorHAnsi" w:cstheme="minorHAnsi"/>
        </w:rPr>
        <w:t>xpected to complete the assignment</w:t>
      </w:r>
      <w:r w:rsidR="00BF2411" w:rsidRPr="0017528E">
        <w:rPr>
          <w:rFonts w:asciiTheme="minorHAnsi" w:hAnsiTheme="minorHAnsi" w:cstheme="minorHAnsi"/>
        </w:rPr>
        <w:t xml:space="preserve"> as described in the weekly session.  </w:t>
      </w:r>
    </w:p>
    <w:p w14:paraId="5428018F" w14:textId="77777777" w:rsidR="00BF2411" w:rsidRPr="0017528E" w:rsidRDefault="00BF2411" w:rsidP="00BF2411">
      <w:pPr>
        <w:rPr>
          <w:rFonts w:asciiTheme="minorHAnsi" w:hAnsiTheme="minorHAnsi" w:cstheme="minorHAnsi"/>
        </w:rPr>
      </w:pPr>
    </w:p>
    <w:p w14:paraId="1DD0BA12"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The rubric point scale will be used to assess your work b</w:t>
      </w:r>
      <w:r w:rsidR="00DB2E45" w:rsidRPr="0017528E">
        <w:rPr>
          <w:rFonts w:asciiTheme="minorHAnsi" w:hAnsiTheme="minorHAnsi" w:cstheme="minorHAnsi"/>
        </w:rPr>
        <w:t>ased on a 30-point scale.  There are 13 assignments</w:t>
      </w:r>
      <w:r w:rsidRPr="0017528E">
        <w:rPr>
          <w:rFonts w:asciiTheme="minorHAnsi" w:hAnsiTheme="minorHAnsi" w:cstheme="minorHAnsi"/>
        </w:rPr>
        <w:t xml:space="preserve"> wit</w:t>
      </w:r>
      <w:r w:rsidR="00DB2E45" w:rsidRPr="0017528E">
        <w:rPr>
          <w:rFonts w:asciiTheme="minorHAnsi" w:hAnsiTheme="minorHAnsi" w:cstheme="minorHAnsi"/>
        </w:rPr>
        <w:t>h 30pts. possible for each = 390</w:t>
      </w:r>
      <w:r w:rsidRPr="0017528E">
        <w:rPr>
          <w:rFonts w:asciiTheme="minorHAnsi" w:hAnsiTheme="minorHAnsi" w:cstheme="minorHAnsi"/>
        </w:rPr>
        <w:t xml:space="preserve"> points.</w:t>
      </w:r>
    </w:p>
    <w:p w14:paraId="6B7F0653" w14:textId="77777777" w:rsidR="00BF2411" w:rsidRPr="0017528E" w:rsidRDefault="00BF2411" w:rsidP="00D64C12">
      <w:pPr>
        <w:numPr>
          <w:ilvl w:val="0"/>
          <w:numId w:val="20"/>
        </w:numPr>
        <w:rPr>
          <w:rFonts w:asciiTheme="minorHAnsi" w:hAnsiTheme="minorHAnsi" w:cstheme="minorHAnsi"/>
        </w:rPr>
      </w:pPr>
      <w:r w:rsidRPr="0017528E">
        <w:rPr>
          <w:rFonts w:asciiTheme="minorHAnsi" w:hAnsiTheme="minorHAnsi" w:cstheme="minorHAnsi"/>
        </w:rPr>
        <w:t>1</w:t>
      </w:r>
      <w:r w:rsidR="003E2FAA" w:rsidRPr="0017528E">
        <w:rPr>
          <w:rFonts w:asciiTheme="minorHAnsi" w:hAnsiTheme="minorHAnsi" w:cstheme="minorHAnsi"/>
        </w:rPr>
        <w:t>5</w:t>
      </w:r>
      <w:r w:rsidRPr="0017528E">
        <w:rPr>
          <w:rFonts w:asciiTheme="minorHAnsi" w:hAnsiTheme="minorHAnsi" w:cstheme="minorHAnsi"/>
        </w:rPr>
        <w:t xml:space="preserve"> points possible for appropriate incorporation and reference to the readings</w:t>
      </w:r>
      <w:r w:rsidR="00C404DB" w:rsidRPr="0017528E">
        <w:rPr>
          <w:rFonts w:asciiTheme="minorHAnsi" w:hAnsiTheme="minorHAnsi" w:cstheme="minorHAnsi"/>
        </w:rPr>
        <w:t xml:space="preserve"> and lectures</w:t>
      </w:r>
      <w:r w:rsidR="00DB2E45" w:rsidRPr="0017528E">
        <w:rPr>
          <w:rFonts w:asciiTheme="minorHAnsi" w:hAnsiTheme="minorHAnsi" w:cstheme="minorHAnsi"/>
        </w:rPr>
        <w:t xml:space="preserve"> (when applicable)</w:t>
      </w:r>
      <w:r w:rsidR="00C404DB" w:rsidRPr="0017528E">
        <w:rPr>
          <w:rFonts w:asciiTheme="minorHAnsi" w:hAnsiTheme="minorHAnsi" w:cstheme="minorHAnsi"/>
        </w:rPr>
        <w:t xml:space="preserve">. </w:t>
      </w:r>
      <w:r w:rsidRPr="0017528E">
        <w:rPr>
          <w:rFonts w:asciiTheme="minorHAnsi" w:hAnsiTheme="minorHAnsi" w:cstheme="minorHAnsi"/>
        </w:rPr>
        <w:t xml:space="preserve"> </w:t>
      </w:r>
    </w:p>
    <w:p w14:paraId="03228A6E" w14:textId="77777777" w:rsidR="00BF2411" w:rsidRPr="0017528E" w:rsidRDefault="00BF2411" w:rsidP="00D64C12">
      <w:pPr>
        <w:numPr>
          <w:ilvl w:val="0"/>
          <w:numId w:val="20"/>
        </w:numPr>
        <w:rPr>
          <w:rFonts w:asciiTheme="minorHAnsi" w:hAnsiTheme="minorHAnsi" w:cstheme="minorHAnsi"/>
        </w:rPr>
      </w:pPr>
      <w:r w:rsidRPr="0017528E">
        <w:rPr>
          <w:rFonts w:asciiTheme="minorHAnsi" w:hAnsiTheme="minorHAnsi" w:cstheme="minorHAnsi"/>
        </w:rPr>
        <w:t>1</w:t>
      </w:r>
      <w:r w:rsidR="003E2FAA" w:rsidRPr="0017528E">
        <w:rPr>
          <w:rFonts w:asciiTheme="minorHAnsi" w:hAnsiTheme="minorHAnsi" w:cstheme="minorHAnsi"/>
        </w:rPr>
        <w:t>5</w:t>
      </w:r>
      <w:r w:rsidRPr="0017528E">
        <w:rPr>
          <w:rFonts w:asciiTheme="minorHAnsi" w:hAnsiTheme="minorHAnsi" w:cstheme="minorHAnsi"/>
        </w:rPr>
        <w:t xml:space="preserve"> points possible for a quality response (well-written, appropriate response to the question/topic).</w:t>
      </w:r>
    </w:p>
    <w:p w14:paraId="5F253D34" w14:textId="77777777" w:rsidR="00BF2411" w:rsidRPr="0017528E" w:rsidRDefault="00BF2411" w:rsidP="00BF2411">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2210"/>
        <w:gridCol w:w="2209"/>
        <w:gridCol w:w="2210"/>
      </w:tblGrid>
      <w:tr w:rsidR="00BF2411" w:rsidRPr="0017528E" w14:paraId="3D803734" w14:textId="77777777" w:rsidTr="009D7103">
        <w:tc>
          <w:tcPr>
            <w:tcW w:w="2209" w:type="dxa"/>
            <w:shd w:val="clear" w:color="auto" w:fill="auto"/>
          </w:tcPr>
          <w:p w14:paraId="32A9EA48"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Rubric for Case Study Assignments</w:t>
            </w:r>
          </w:p>
        </w:tc>
        <w:tc>
          <w:tcPr>
            <w:tcW w:w="2210" w:type="dxa"/>
            <w:shd w:val="clear" w:color="auto" w:fill="auto"/>
          </w:tcPr>
          <w:p w14:paraId="3B8D9656" w14:textId="77777777" w:rsidR="00BF2411" w:rsidRPr="0017528E" w:rsidRDefault="00BF2411" w:rsidP="003E2FAA">
            <w:pPr>
              <w:rPr>
                <w:rFonts w:asciiTheme="minorHAnsi" w:hAnsiTheme="minorHAnsi" w:cstheme="minorHAnsi"/>
                <w:b/>
              </w:rPr>
            </w:pPr>
            <w:r w:rsidRPr="0017528E">
              <w:rPr>
                <w:rFonts w:asciiTheme="minorHAnsi" w:hAnsiTheme="minorHAnsi" w:cstheme="minorHAnsi"/>
                <w:b/>
              </w:rPr>
              <w:t>1</w:t>
            </w:r>
            <w:r w:rsidR="003E2FAA" w:rsidRPr="0017528E">
              <w:rPr>
                <w:rFonts w:asciiTheme="minorHAnsi" w:hAnsiTheme="minorHAnsi" w:cstheme="minorHAnsi"/>
                <w:b/>
              </w:rPr>
              <w:t>5</w:t>
            </w:r>
            <w:r w:rsidRPr="0017528E">
              <w:rPr>
                <w:rFonts w:asciiTheme="minorHAnsi" w:hAnsiTheme="minorHAnsi" w:cstheme="minorHAnsi"/>
                <w:b/>
              </w:rPr>
              <w:t xml:space="preserve"> points</w:t>
            </w:r>
          </w:p>
        </w:tc>
        <w:tc>
          <w:tcPr>
            <w:tcW w:w="2209" w:type="dxa"/>
            <w:shd w:val="clear" w:color="auto" w:fill="auto"/>
          </w:tcPr>
          <w:p w14:paraId="41CD3456"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6 points</w:t>
            </w:r>
          </w:p>
        </w:tc>
        <w:tc>
          <w:tcPr>
            <w:tcW w:w="2210" w:type="dxa"/>
            <w:shd w:val="clear" w:color="auto" w:fill="auto"/>
          </w:tcPr>
          <w:p w14:paraId="785DB1F0"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0 points</w:t>
            </w:r>
          </w:p>
        </w:tc>
      </w:tr>
      <w:tr w:rsidR="00BF2411" w:rsidRPr="0017528E" w14:paraId="5E1F44F2" w14:textId="77777777" w:rsidTr="009D7103">
        <w:tc>
          <w:tcPr>
            <w:tcW w:w="2209" w:type="dxa"/>
            <w:shd w:val="clear" w:color="auto" w:fill="auto"/>
          </w:tcPr>
          <w:p w14:paraId="7AD298D5"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Incorporation and reference to the readings</w:t>
            </w:r>
            <w:r w:rsidR="00C404DB" w:rsidRPr="0017528E">
              <w:rPr>
                <w:rFonts w:asciiTheme="minorHAnsi" w:hAnsiTheme="minorHAnsi" w:cstheme="minorHAnsi"/>
                <w:b/>
              </w:rPr>
              <w:t xml:space="preserve"> and lectures</w:t>
            </w:r>
            <w:r w:rsidRPr="0017528E">
              <w:rPr>
                <w:rFonts w:asciiTheme="minorHAnsi" w:hAnsiTheme="minorHAnsi" w:cstheme="minorHAnsi"/>
                <w:b/>
              </w:rPr>
              <w:t xml:space="preserve"> in case </w:t>
            </w:r>
            <w:r w:rsidRPr="0017528E">
              <w:rPr>
                <w:rFonts w:asciiTheme="minorHAnsi" w:hAnsiTheme="minorHAnsi" w:cstheme="minorHAnsi"/>
                <w:b/>
              </w:rPr>
              <w:lastRenderedPageBreak/>
              <w:t>study response questions</w:t>
            </w:r>
          </w:p>
          <w:p w14:paraId="7C3E2680" w14:textId="77777777" w:rsidR="00BF2411" w:rsidRPr="0017528E" w:rsidRDefault="00BF2411" w:rsidP="00BF2411">
            <w:pPr>
              <w:rPr>
                <w:rFonts w:asciiTheme="minorHAnsi" w:hAnsiTheme="minorHAnsi" w:cstheme="minorHAnsi"/>
                <w:b/>
              </w:rPr>
            </w:pPr>
          </w:p>
          <w:p w14:paraId="7757F7E7"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Max pts: 1</w:t>
            </w:r>
            <w:r w:rsidR="003E2FAA" w:rsidRPr="0017528E">
              <w:rPr>
                <w:rFonts w:asciiTheme="minorHAnsi" w:hAnsiTheme="minorHAnsi" w:cstheme="minorHAnsi"/>
                <w:b/>
              </w:rPr>
              <w:t>5</w:t>
            </w:r>
          </w:p>
          <w:p w14:paraId="04CE5F6B" w14:textId="77777777" w:rsidR="00BF2411" w:rsidRPr="0017528E" w:rsidRDefault="00BF2411" w:rsidP="00BF2411">
            <w:pPr>
              <w:rPr>
                <w:rFonts w:asciiTheme="minorHAnsi" w:hAnsiTheme="minorHAnsi" w:cstheme="minorHAnsi"/>
                <w:b/>
              </w:rPr>
            </w:pPr>
          </w:p>
        </w:tc>
        <w:tc>
          <w:tcPr>
            <w:tcW w:w="2210" w:type="dxa"/>
            <w:shd w:val="clear" w:color="auto" w:fill="auto"/>
          </w:tcPr>
          <w:p w14:paraId="7C2F4124"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lastRenderedPageBreak/>
              <w:t>Response includes reference to 2 or more readings assigned for the week.</w:t>
            </w:r>
          </w:p>
        </w:tc>
        <w:tc>
          <w:tcPr>
            <w:tcW w:w="2209" w:type="dxa"/>
            <w:shd w:val="clear" w:color="auto" w:fill="auto"/>
          </w:tcPr>
          <w:p w14:paraId="3BE307E7"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Response includes reference to 1 reading assigned for the week.</w:t>
            </w:r>
          </w:p>
        </w:tc>
        <w:tc>
          <w:tcPr>
            <w:tcW w:w="2210" w:type="dxa"/>
            <w:shd w:val="clear" w:color="auto" w:fill="auto"/>
          </w:tcPr>
          <w:p w14:paraId="0FB2EC48"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Response does not include any reference to the readings for the week.</w:t>
            </w:r>
          </w:p>
        </w:tc>
      </w:tr>
      <w:tr w:rsidR="00BF2411" w:rsidRPr="0017528E" w14:paraId="505DF15C" w14:textId="77777777" w:rsidTr="009D7103">
        <w:tc>
          <w:tcPr>
            <w:tcW w:w="2209" w:type="dxa"/>
            <w:shd w:val="clear" w:color="auto" w:fill="auto"/>
          </w:tcPr>
          <w:p w14:paraId="70A4D9FE" w14:textId="77777777" w:rsidR="00BF2411" w:rsidRPr="0017528E" w:rsidRDefault="00BF2411" w:rsidP="00BF2411">
            <w:pPr>
              <w:rPr>
                <w:rFonts w:asciiTheme="minorHAnsi" w:hAnsiTheme="minorHAnsi" w:cstheme="minorHAnsi"/>
                <w:b/>
              </w:rPr>
            </w:pPr>
            <w:r w:rsidRPr="0017528E">
              <w:rPr>
                <w:rFonts w:asciiTheme="minorHAnsi" w:hAnsiTheme="minorHAnsi" w:cstheme="minorHAnsi"/>
                <w:b/>
              </w:rPr>
              <w:t>Quality, well-written response</w:t>
            </w:r>
          </w:p>
          <w:p w14:paraId="7F4BDC8E" w14:textId="77777777" w:rsidR="00BF2411" w:rsidRPr="0017528E" w:rsidRDefault="00BF2411" w:rsidP="00BF2411">
            <w:pPr>
              <w:rPr>
                <w:rFonts w:asciiTheme="minorHAnsi" w:hAnsiTheme="minorHAnsi" w:cstheme="minorHAnsi"/>
                <w:b/>
              </w:rPr>
            </w:pPr>
          </w:p>
          <w:p w14:paraId="1C593A62" w14:textId="77777777" w:rsidR="00BF2411" w:rsidRPr="0017528E" w:rsidRDefault="00BF2411" w:rsidP="003E2FAA">
            <w:pPr>
              <w:rPr>
                <w:rFonts w:asciiTheme="minorHAnsi" w:hAnsiTheme="minorHAnsi" w:cstheme="minorHAnsi"/>
                <w:b/>
              </w:rPr>
            </w:pPr>
            <w:r w:rsidRPr="0017528E">
              <w:rPr>
                <w:rFonts w:asciiTheme="minorHAnsi" w:hAnsiTheme="minorHAnsi" w:cstheme="minorHAnsi"/>
                <w:b/>
              </w:rPr>
              <w:t>Max pts: 1</w:t>
            </w:r>
            <w:r w:rsidR="003E2FAA" w:rsidRPr="0017528E">
              <w:rPr>
                <w:rFonts w:asciiTheme="minorHAnsi" w:hAnsiTheme="minorHAnsi" w:cstheme="minorHAnsi"/>
                <w:b/>
              </w:rPr>
              <w:t>5</w:t>
            </w:r>
          </w:p>
        </w:tc>
        <w:tc>
          <w:tcPr>
            <w:tcW w:w="2210" w:type="dxa"/>
            <w:shd w:val="clear" w:color="auto" w:fill="auto"/>
          </w:tcPr>
          <w:p w14:paraId="262192C0"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 xml:space="preserve">Response to the assignment is thorough, providing a complete answer to the case study questions </w:t>
            </w:r>
          </w:p>
          <w:p w14:paraId="71079EB9" w14:textId="77777777" w:rsidR="00BF2411" w:rsidRPr="0017528E" w:rsidRDefault="00BF2411" w:rsidP="00BF2411">
            <w:pPr>
              <w:rPr>
                <w:rFonts w:asciiTheme="minorHAnsi" w:hAnsiTheme="minorHAnsi" w:cstheme="minorHAnsi"/>
              </w:rPr>
            </w:pPr>
          </w:p>
          <w:p w14:paraId="4C610A47" w14:textId="77777777" w:rsidR="00BF2411" w:rsidRPr="0017528E" w:rsidRDefault="00BF2411" w:rsidP="00BF2411">
            <w:pPr>
              <w:rPr>
                <w:rFonts w:asciiTheme="minorHAnsi" w:hAnsiTheme="minorHAnsi" w:cstheme="minorHAnsi"/>
              </w:rPr>
            </w:pPr>
          </w:p>
        </w:tc>
        <w:tc>
          <w:tcPr>
            <w:tcW w:w="2209" w:type="dxa"/>
            <w:shd w:val="clear" w:color="auto" w:fill="auto"/>
          </w:tcPr>
          <w:p w14:paraId="41D4355D"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Response to the assignment provides a partial answer to the case study questions.</w:t>
            </w:r>
          </w:p>
        </w:tc>
        <w:tc>
          <w:tcPr>
            <w:tcW w:w="2210" w:type="dxa"/>
            <w:shd w:val="clear" w:color="auto" w:fill="auto"/>
          </w:tcPr>
          <w:p w14:paraId="050FF606" w14:textId="77777777" w:rsidR="00BF2411" w:rsidRPr="0017528E" w:rsidRDefault="00BF2411" w:rsidP="00BF2411">
            <w:pPr>
              <w:rPr>
                <w:rFonts w:asciiTheme="minorHAnsi" w:hAnsiTheme="minorHAnsi" w:cstheme="minorHAnsi"/>
              </w:rPr>
            </w:pPr>
            <w:r w:rsidRPr="0017528E">
              <w:rPr>
                <w:rFonts w:asciiTheme="minorHAnsi" w:hAnsiTheme="minorHAnsi" w:cstheme="minorHAnsi"/>
              </w:rPr>
              <w:t>No response submitted</w:t>
            </w:r>
          </w:p>
        </w:tc>
      </w:tr>
    </w:tbl>
    <w:p w14:paraId="3F014491" w14:textId="77777777" w:rsidR="00BF2411" w:rsidRPr="0017528E" w:rsidRDefault="00BF2411" w:rsidP="003403A4">
      <w:pPr>
        <w:rPr>
          <w:rFonts w:asciiTheme="minorHAnsi" w:hAnsiTheme="minorHAnsi" w:cstheme="minorHAnsi"/>
        </w:rPr>
      </w:pPr>
    </w:p>
    <w:p w14:paraId="2EB048F7" w14:textId="77777777" w:rsidR="004B3927" w:rsidRPr="0017528E" w:rsidRDefault="003403A4" w:rsidP="00455F1E">
      <w:pPr>
        <w:rPr>
          <w:rFonts w:asciiTheme="minorHAnsi" w:hAnsiTheme="minorHAnsi" w:cstheme="minorHAnsi"/>
        </w:rPr>
      </w:pPr>
      <w:r w:rsidRPr="0017528E">
        <w:rPr>
          <w:rFonts w:asciiTheme="minorHAnsi" w:hAnsiTheme="minorHAnsi" w:cstheme="minorHAnsi"/>
        </w:rPr>
        <w:t xml:space="preserve">All assignments must be posted by the posted due date.  </w:t>
      </w:r>
      <w:r w:rsidR="00F73E81" w:rsidRPr="0017528E">
        <w:rPr>
          <w:rFonts w:asciiTheme="minorHAnsi" w:hAnsiTheme="minorHAnsi" w:cstheme="minorHAnsi"/>
        </w:rPr>
        <w:t>Exceptions are considered on a case-by-case basis by contacting the Teaching Assistant.</w:t>
      </w:r>
      <w:r w:rsidR="00F73E81" w:rsidRPr="0017528E">
        <w:rPr>
          <w:rFonts w:asciiTheme="minorHAnsi" w:hAnsiTheme="minorHAnsi" w:cstheme="minorHAnsi"/>
        </w:rPr>
        <w:tab/>
      </w:r>
      <w:r w:rsidRPr="0017528E">
        <w:rPr>
          <w:rFonts w:asciiTheme="minorHAnsi" w:hAnsiTheme="minorHAnsi" w:cstheme="minorHAnsi"/>
        </w:rPr>
        <w:tab/>
      </w:r>
    </w:p>
    <w:p w14:paraId="27F56423" w14:textId="77777777" w:rsidR="005B2BE5" w:rsidRPr="0017528E" w:rsidRDefault="005B2BE5" w:rsidP="000F4C59">
      <w:pPr>
        <w:pStyle w:val="Heading1"/>
        <w:ind w:left="0"/>
        <w:jc w:val="left"/>
        <w:rPr>
          <w:rFonts w:asciiTheme="minorHAnsi" w:hAnsiTheme="minorHAnsi" w:cstheme="minorHAnsi"/>
          <w:sz w:val="24"/>
          <w:szCs w:val="24"/>
        </w:rPr>
      </w:pPr>
    </w:p>
    <w:p w14:paraId="0C0F5076" w14:textId="77777777" w:rsidR="001A6955" w:rsidRPr="0017528E" w:rsidRDefault="0063674C" w:rsidP="00455F1E">
      <w:pPr>
        <w:pStyle w:val="Heading2"/>
        <w:rPr>
          <w:rFonts w:asciiTheme="minorHAnsi" w:hAnsiTheme="minorHAnsi" w:cstheme="minorHAnsi"/>
          <w:sz w:val="24"/>
          <w:szCs w:val="24"/>
        </w:rPr>
      </w:pPr>
      <w:r w:rsidRPr="0017528E">
        <w:rPr>
          <w:rFonts w:asciiTheme="minorHAnsi" w:hAnsiTheme="minorHAnsi" w:cstheme="minorHAnsi"/>
          <w:sz w:val="24"/>
          <w:szCs w:val="24"/>
        </w:rPr>
        <w:t>Evaluation or Grading Policy:</w:t>
      </w:r>
    </w:p>
    <w:p w14:paraId="428E65C1" w14:textId="77777777" w:rsidR="00B61E41" w:rsidRPr="0017528E" w:rsidRDefault="00B61E41" w:rsidP="00455F1E">
      <w:pPr>
        <w:rPr>
          <w:rFonts w:asciiTheme="minorHAnsi" w:hAnsiTheme="minorHAnsi" w:cstheme="minorHAnsi"/>
        </w:rPr>
      </w:pPr>
    </w:p>
    <w:p w14:paraId="6BE2815D" w14:textId="77777777" w:rsidR="003403A4" w:rsidRPr="00974C8E" w:rsidRDefault="003403A4" w:rsidP="003403A4">
      <w:pPr>
        <w:rPr>
          <w:rFonts w:asciiTheme="minorHAnsi" w:hAnsiTheme="minorHAnsi" w:cstheme="minorHAnsi"/>
          <w:b/>
        </w:rPr>
      </w:pPr>
      <w:r w:rsidRPr="00974C8E">
        <w:rPr>
          <w:rFonts w:asciiTheme="minorHAnsi" w:hAnsiTheme="minorHAnsi" w:cstheme="minorHAnsi"/>
          <w:b/>
        </w:rPr>
        <w:t>Methods of Evaluation</w:t>
      </w:r>
    </w:p>
    <w:p w14:paraId="6B89CE55" w14:textId="77777777" w:rsidR="003403A4" w:rsidRPr="00974C8E" w:rsidRDefault="003403A4" w:rsidP="003403A4">
      <w:pPr>
        <w:rPr>
          <w:rFonts w:asciiTheme="minorHAnsi" w:hAnsiTheme="minorHAnsi" w:cstheme="minorHAnsi"/>
        </w:rPr>
      </w:pPr>
      <w:r w:rsidRPr="00974C8E">
        <w:rPr>
          <w:rFonts w:asciiTheme="minorHAnsi" w:hAnsiTheme="minorHAnsi" w:cstheme="minorHAnsi"/>
        </w:rPr>
        <w:t>Participants are evaluated by the following methods:</w:t>
      </w:r>
    </w:p>
    <w:p w14:paraId="20BD9555" w14:textId="77777777" w:rsidR="003403A4" w:rsidRPr="00974C8E" w:rsidRDefault="00DB2E45" w:rsidP="003403A4">
      <w:pPr>
        <w:rPr>
          <w:rFonts w:asciiTheme="minorHAnsi" w:hAnsiTheme="minorHAnsi" w:cstheme="minorHAnsi"/>
        </w:rPr>
      </w:pPr>
      <w:r w:rsidRPr="00974C8E">
        <w:rPr>
          <w:rFonts w:asciiTheme="minorHAnsi" w:hAnsiTheme="minorHAnsi" w:cstheme="minorHAnsi"/>
        </w:rPr>
        <w:t xml:space="preserve">Assignments =  </w:t>
      </w:r>
      <w:r w:rsidRPr="00974C8E">
        <w:rPr>
          <w:rFonts w:asciiTheme="minorHAnsi" w:hAnsiTheme="minorHAnsi" w:cstheme="minorHAnsi"/>
        </w:rPr>
        <w:tab/>
        <w:t>390</w:t>
      </w:r>
      <w:r w:rsidR="003403A4" w:rsidRPr="00974C8E">
        <w:rPr>
          <w:rFonts w:asciiTheme="minorHAnsi" w:hAnsiTheme="minorHAnsi" w:cstheme="minorHAnsi"/>
        </w:rPr>
        <w:t xml:space="preserve"> points</w:t>
      </w:r>
    </w:p>
    <w:p w14:paraId="1231D1F5" w14:textId="77777777" w:rsidR="003403A4" w:rsidRPr="00974C8E" w:rsidRDefault="00B1318B" w:rsidP="003403A4">
      <w:pPr>
        <w:rPr>
          <w:rFonts w:asciiTheme="minorHAnsi" w:hAnsiTheme="minorHAnsi" w:cstheme="minorHAnsi"/>
        </w:rPr>
      </w:pPr>
      <w:r w:rsidRPr="00974C8E">
        <w:rPr>
          <w:rFonts w:asciiTheme="minorHAnsi" w:hAnsiTheme="minorHAnsi" w:cstheme="minorHAnsi"/>
        </w:rPr>
        <w:t>Qui</w:t>
      </w:r>
      <w:r w:rsidR="00200AF9" w:rsidRPr="00974C8E">
        <w:rPr>
          <w:rFonts w:asciiTheme="minorHAnsi" w:hAnsiTheme="minorHAnsi" w:cstheme="minorHAnsi"/>
        </w:rPr>
        <w:t>z</w:t>
      </w:r>
      <w:r w:rsidRPr="00974C8E">
        <w:rPr>
          <w:rFonts w:asciiTheme="minorHAnsi" w:hAnsiTheme="minorHAnsi" w:cstheme="minorHAnsi"/>
        </w:rPr>
        <w:t>zes</w:t>
      </w:r>
      <w:r w:rsidR="00DB2E45" w:rsidRPr="00974C8E">
        <w:rPr>
          <w:rFonts w:asciiTheme="minorHAnsi" w:hAnsiTheme="minorHAnsi" w:cstheme="minorHAnsi"/>
        </w:rPr>
        <w:t xml:space="preserve"> = </w:t>
      </w:r>
      <w:r w:rsidR="00DB2E45" w:rsidRPr="00974C8E">
        <w:rPr>
          <w:rFonts w:asciiTheme="minorHAnsi" w:hAnsiTheme="minorHAnsi" w:cstheme="minorHAnsi"/>
        </w:rPr>
        <w:tab/>
      </w:r>
      <w:r w:rsidR="00DB2E45" w:rsidRPr="00974C8E">
        <w:rPr>
          <w:rFonts w:asciiTheme="minorHAnsi" w:hAnsiTheme="minorHAnsi" w:cstheme="minorHAnsi"/>
        </w:rPr>
        <w:tab/>
        <w:t>21</w:t>
      </w:r>
      <w:r w:rsidR="00294083" w:rsidRPr="00974C8E">
        <w:rPr>
          <w:rFonts w:asciiTheme="minorHAnsi" w:hAnsiTheme="minorHAnsi" w:cstheme="minorHAnsi"/>
        </w:rPr>
        <w:t>0</w:t>
      </w:r>
      <w:r w:rsidR="003403A4" w:rsidRPr="00974C8E">
        <w:rPr>
          <w:rFonts w:asciiTheme="minorHAnsi" w:hAnsiTheme="minorHAnsi" w:cstheme="minorHAnsi"/>
        </w:rPr>
        <w:t xml:space="preserve"> points</w:t>
      </w:r>
    </w:p>
    <w:p w14:paraId="1C5052FD" w14:textId="2D6ACD81" w:rsidR="00FD16EA" w:rsidRPr="00974C8E" w:rsidRDefault="00294083" w:rsidP="003403A4">
      <w:pPr>
        <w:rPr>
          <w:rFonts w:asciiTheme="minorHAnsi" w:hAnsiTheme="minorHAnsi" w:cstheme="minorHAnsi"/>
        </w:rPr>
      </w:pPr>
      <w:r w:rsidRPr="00974C8E">
        <w:rPr>
          <w:rFonts w:asciiTheme="minorHAnsi" w:hAnsiTheme="minorHAnsi" w:cstheme="minorHAnsi"/>
        </w:rPr>
        <w:t xml:space="preserve">Discussion Forums = </w:t>
      </w:r>
      <w:r w:rsidR="00200AF9" w:rsidRPr="00974C8E">
        <w:rPr>
          <w:rFonts w:asciiTheme="minorHAnsi" w:hAnsiTheme="minorHAnsi" w:cstheme="minorHAnsi"/>
        </w:rPr>
        <w:t xml:space="preserve">  </w:t>
      </w:r>
      <w:r w:rsidRPr="00974C8E">
        <w:rPr>
          <w:rFonts w:asciiTheme="minorHAnsi" w:hAnsiTheme="minorHAnsi" w:cstheme="minorHAnsi"/>
        </w:rPr>
        <w:t>1</w:t>
      </w:r>
      <w:r w:rsidR="000F4C59" w:rsidRPr="00974C8E">
        <w:rPr>
          <w:rFonts w:asciiTheme="minorHAnsi" w:hAnsiTheme="minorHAnsi" w:cstheme="minorHAnsi"/>
        </w:rPr>
        <w:t>60</w:t>
      </w:r>
      <w:r w:rsidR="003403A4" w:rsidRPr="00974C8E">
        <w:rPr>
          <w:rFonts w:asciiTheme="minorHAnsi" w:hAnsiTheme="minorHAnsi" w:cstheme="minorHAnsi"/>
        </w:rPr>
        <w:t xml:space="preserve"> points</w:t>
      </w:r>
    </w:p>
    <w:p w14:paraId="508C631D" w14:textId="66851E5A" w:rsidR="00FD16EA" w:rsidRPr="0017528E" w:rsidRDefault="00BB499A" w:rsidP="003403A4">
      <w:pPr>
        <w:rPr>
          <w:rFonts w:asciiTheme="minorHAnsi" w:hAnsiTheme="minorHAnsi" w:cstheme="minorHAnsi"/>
          <w:b/>
        </w:rPr>
      </w:pPr>
      <w:r w:rsidRPr="00974C8E">
        <w:rPr>
          <w:rFonts w:asciiTheme="minorHAnsi" w:hAnsiTheme="minorHAnsi" w:cstheme="minorHAnsi"/>
          <w:b/>
        </w:rPr>
        <w:t>Total Points Earned: 7</w:t>
      </w:r>
      <w:r w:rsidR="000F4C59" w:rsidRPr="00974C8E">
        <w:rPr>
          <w:rFonts w:asciiTheme="minorHAnsi" w:hAnsiTheme="minorHAnsi" w:cstheme="minorHAnsi"/>
          <w:b/>
        </w:rPr>
        <w:t>60</w:t>
      </w:r>
    </w:p>
    <w:p w14:paraId="34C33A02" w14:textId="77777777" w:rsidR="007B2241" w:rsidRPr="0017528E" w:rsidRDefault="007B2241" w:rsidP="00455F1E">
      <w:pPr>
        <w:rPr>
          <w:rFonts w:asciiTheme="minorHAnsi" w:hAnsiTheme="minorHAnsi" w:cstheme="minorHAnsi"/>
        </w:rPr>
      </w:pPr>
    </w:p>
    <w:p w14:paraId="40953CD6" w14:textId="77777777" w:rsidR="007B2241" w:rsidRPr="0017528E" w:rsidRDefault="0063674C" w:rsidP="00455F1E">
      <w:pPr>
        <w:pStyle w:val="Heading3"/>
        <w:rPr>
          <w:rFonts w:asciiTheme="minorHAnsi" w:hAnsiTheme="minorHAnsi" w:cstheme="minorHAnsi"/>
        </w:rPr>
      </w:pPr>
      <w:r w:rsidRPr="0017528E">
        <w:rPr>
          <w:rFonts w:asciiTheme="minorHAnsi" w:hAnsiTheme="minorHAnsi" w:cstheme="minorHAnsi"/>
        </w:rPr>
        <w:t>Fitchburg State University Graduate Grading System:</w:t>
      </w:r>
    </w:p>
    <w:p w14:paraId="384BBCFA" w14:textId="77777777" w:rsidR="007B2241" w:rsidRPr="0017528E" w:rsidRDefault="007B2241" w:rsidP="00D27240">
      <w:pPr>
        <w:pStyle w:val="MediumShading1-Accent21"/>
        <w:jc w:val="center"/>
        <w:rPr>
          <w:rFonts w:asciiTheme="minorHAnsi" w:hAnsiTheme="minorHAnsi" w:cstheme="minorHAnsi"/>
          <w:b/>
          <w:sz w:val="24"/>
          <w:szCs w:val="24"/>
        </w:rPr>
      </w:pPr>
      <w:r w:rsidRPr="0017528E">
        <w:rPr>
          <w:rFonts w:asciiTheme="minorHAnsi" w:hAnsiTheme="minorHAnsi" w:cstheme="minorHAnsi"/>
          <w:b/>
          <w:sz w:val="24"/>
          <w:szCs w:val="24"/>
        </w:rPr>
        <w:tab/>
      </w:r>
      <w:r w:rsidRPr="0017528E">
        <w:rPr>
          <w:rFonts w:asciiTheme="minorHAnsi" w:hAnsiTheme="minorHAnsi" w:cstheme="minorHAnsi"/>
          <w:b/>
          <w:sz w:val="24"/>
          <w:szCs w:val="24"/>
        </w:rPr>
        <w:tab/>
      </w:r>
      <w:r w:rsidRPr="0017528E">
        <w:rPr>
          <w:rFonts w:asciiTheme="minorHAnsi" w:hAnsiTheme="minorHAnsi" w:cstheme="minorHAnsi"/>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536"/>
        <w:gridCol w:w="1296"/>
      </w:tblGrid>
      <w:tr w:rsidR="00F27E56" w:rsidRPr="0017528E" w14:paraId="1F5EB4EA" w14:textId="77777777" w:rsidTr="00F27E56">
        <w:trPr>
          <w:trHeight w:val="552"/>
          <w:jc w:val="center"/>
        </w:trPr>
        <w:tc>
          <w:tcPr>
            <w:tcW w:w="1416" w:type="dxa"/>
          </w:tcPr>
          <w:p w14:paraId="4C9D977D" w14:textId="77777777" w:rsidR="00F27E56" w:rsidRPr="0017528E" w:rsidRDefault="00F27E56"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lastRenderedPageBreak/>
              <w:t>GPA</w:t>
            </w:r>
          </w:p>
        </w:tc>
        <w:tc>
          <w:tcPr>
            <w:tcW w:w="1536" w:type="dxa"/>
          </w:tcPr>
          <w:p w14:paraId="54C979FD" w14:textId="77777777" w:rsidR="00F27E56" w:rsidRPr="0017528E" w:rsidRDefault="00F27E56"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Points Earned</w:t>
            </w:r>
          </w:p>
        </w:tc>
        <w:tc>
          <w:tcPr>
            <w:tcW w:w="1296" w:type="dxa"/>
          </w:tcPr>
          <w:p w14:paraId="5059C81C" w14:textId="77777777" w:rsidR="00F27E56" w:rsidRPr="0017528E" w:rsidRDefault="00F27E56"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Letter Grade</w:t>
            </w:r>
          </w:p>
        </w:tc>
      </w:tr>
      <w:tr w:rsidR="00AA0179" w:rsidRPr="0017528E" w14:paraId="707C9293" w14:textId="77777777" w:rsidTr="00F27E56">
        <w:trPr>
          <w:trHeight w:val="552"/>
          <w:jc w:val="center"/>
        </w:trPr>
        <w:tc>
          <w:tcPr>
            <w:tcW w:w="1416" w:type="dxa"/>
          </w:tcPr>
          <w:p w14:paraId="0F4F2737"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4.0</w:t>
            </w:r>
          </w:p>
        </w:tc>
        <w:tc>
          <w:tcPr>
            <w:tcW w:w="1536" w:type="dxa"/>
          </w:tcPr>
          <w:p w14:paraId="6AA010EA" w14:textId="4D42F263" w:rsidR="00AA0179" w:rsidRPr="000F4C59" w:rsidRDefault="009B7488" w:rsidP="00F27E56">
            <w:pPr>
              <w:pStyle w:val="MediumShading1-Accent21"/>
              <w:rPr>
                <w:rFonts w:asciiTheme="minorHAnsi" w:hAnsiTheme="minorHAnsi" w:cstheme="minorHAnsi"/>
                <w:sz w:val="24"/>
                <w:szCs w:val="24"/>
                <w:highlight w:val="yellow"/>
              </w:rPr>
            </w:pPr>
            <w:r w:rsidRPr="00974C8E">
              <w:rPr>
                <w:rFonts w:asciiTheme="minorHAnsi" w:hAnsiTheme="minorHAnsi" w:cstheme="minorHAnsi"/>
                <w:sz w:val="24"/>
                <w:szCs w:val="24"/>
              </w:rPr>
              <w:t>716</w:t>
            </w:r>
            <w:r w:rsidR="00BB499A" w:rsidRPr="00974C8E">
              <w:rPr>
                <w:rFonts w:asciiTheme="minorHAnsi" w:hAnsiTheme="minorHAnsi" w:cstheme="minorHAnsi"/>
                <w:sz w:val="24"/>
                <w:szCs w:val="24"/>
              </w:rPr>
              <w:t>-7</w:t>
            </w:r>
            <w:r w:rsidR="000F4C59" w:rsidRPr="00974C8E">
              <w:rPr>
                <w:rFonts w:asciiTheme="minorHAnsi" w:hAnsiTheme="minorHAnsi" w:cstheme="minorHAnsi"/>
                <w:sz w:val="24"/>
                <w:szCs w:val="24"/>
              </w:rPr>
              <w:t>60</w:t>
            </w:r>
          </w:p>
        </w:tc>
        <w:tc>
          <w:tcPr>
            <w:tcW w:w="1296" w:type="dxa"/>
          </w:tcPr>
          <w:p w14:paraId="19B5DA18"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A</w:t>
            </w:r>
          </w:p>
        </w:tc>
      </w:tr>
      <w:tr w:rsidR="00AA0179" w:rsidRPr="0017528E" w14:paraId="0371FB8A" w14:textId="77777777" w:rsidTr="00F27E56">
        <w:trPr>
          <w:trHeight w:val="552"/>
          <w:jc w:val="center"/>
        </w:trPr>
        <w:tc>
          <w:tcPr>
            <w:tcW w:w="1416" w:type="dxa"/>
          </w:tcPr>
          <w:p w14:paraId="760FF2A8"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3.7</w:t>
            </w:r>
          </w:p>
        </w:tc>
        <w:tc>
          <w:tcPr>
            <w:tcW w:w="1536" w:type="dxa"/>
          </w:tcPr>
          <w:p w14:paraId="5CDD0E8A"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693-715</w:t>
            </w:r>
          </w:p>
        </w:tc>
        <w:tc>
          <w:tcPr>
            <w:tcW w:w="1296" w:type="dxa"/>
          </w:tcPr>
          <w:p w14:paraId="2783B98C"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A-</w:t>
            </w:r>
          </w:p>
        </w:tc>
      </w:tr>
      <w:tr w:rsidR="00AA0179" w:rsidRPr="0017528E" w14:paraId="45763E18" w14:textId="77777777" w:rsidTr="00F27E56">
        <w:trPr>
          <w:trHeight w:val="552"/>
          <w:jc w:val="center"/>
        </w:trPr>
        <w:tc>
          <w:tcPr>
            <w:tcW w:w="1416" w:type="dxa"/>
          </w:tcPr>
          <w:p w14:paraId="46CBA224"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3.5</w:t>
            </w:r>
          </w:p>
        </w:tc>
        <w:tc>
          <w:tcPr>
            <w:tcW w:w="1536" w:type="dxa"/>
          </w:tcPr>
          <w:p w14:paraId="0D182416"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685-692</w:t>
            </w:r>
          </w:p>
        </w:tc>
        <w:tc>
          <w:tcPr>
            <w:tcW w:w="1296" w:type="dxa"/>
          </w:tcPr>
          <w:p w14:paraId="722D0DC5" w14:textId="77777777" w:rsidR="00AA0179" w:rsidRPr="0017528E" w:rsidRDefault="006E0B64" w:rsidP="004D443A">
            <w:pPr>
              <w:pStyle w:val="MediumShading1-Accent21"/>
              <w:jc w:val="center"/>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A-/B+</w:t>
            </w:r>
          </w:p>
        </w:tc>
      </w:tr>
      <w:tr w:rsidR="00AA0179" w:rsidRPr="0017528E" w14:paraId="672FDEB0" w14:textId="77777777" w:rsidTr="00F27E56">
        <w:trPr>
          <w:trHeight w:val="552"/>
          <w:jc w:val="center"/>
        </w:trPr>
        <w:tc>
          <w:tcPr>
            <w:tcW w:w="1416" w:type="dxa"/>
          </w:tcPr>
          <w:p w14:paraId="6438FE8D"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3.3</w:t>
            </w:r>
          </w:p>
        </w:tc>
        <w:tc>
          <w:tcPr>
            <w:tcW w:w="1536" w:type="dxa"/>
          </w:tcPr>
          <w:p w14:paraId="798A4D46"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669-684</w:t>
            </w:r>
          </w:p>
        </w:tc>
        <w:tc>
          <w:tcPr>
            <w:tcW w:w="1296" w:type="dxa"/>
          </w:tcPr>
          <w:p w14:paraId="49C35F67" w14:textId="77777777" w:rsidR="00AA0179" w:rsidRPr="0017528E" w:rsidRDefault="00AA0179" w:rsidP="004D443A">
            <w:pPr>
              <w:pStyle w:val="MediumShading1-Accent21"/>
              <w:jc w:val="center"/>
              <w:rPr>
                <w:rFonts w:asciiTheme="minorHAnsi" w:hAnsiTheme="minorHAnsi" w:cstheme="minorHAnsi"/>
                <w:sz w:val="24"/>
                <w:szCs w:val="24"/>
              </w:rPr>
            </w:pPr>
            <w:r w:rsidRPr="0017528E">
              <w:rPr>
                <w:rFonts w:asciiTheme="minorHAnsi" w:hAnsiTheme="minorHAnsi" w:cstheme="minorHAnsi"/>
                <w:sz w:val="24"/>
                <w:szCs w:val="24"/>
              </w:rPr>
              <w:t>B+</w:t>
            </w:r>
          </w:p>
        </w:tc>
      </w:tr>
      <w:tr w:rsidR="00AA0179" w:rsidRPr="0017528E" w14:paraId="5157935A" w14:textId="77777777" w:rsidTr="00F27E56">
        <w:trPr>
          <w:trHeight w:val="552"/>
          <w:jc w:val="center"/>
        </w:trPr>
        <w:tc>
          <w:tcPr>
            <w:tcW w:w="1416" w:type="dxa"/>
          </w:tcPr>
          <w:p w14:paraId="327EF1D6"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3.0</w:t>
            </w:r>
          </w:p>
        </w:tc>
        <w:tc>
          <w:tcPr>
            <w:tcW w:w="1536" w:type="dxa"/>
          </w:tcPr>
          <w:p w14:paraId="4B1067CC"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639-668</w:t>
            </w:r>
          </w:p>
        </w:tc>
        <w:tc>
          <w:tcPr>
            <w:tcW w:w="1296" w:type="dxa"/>
          </w:tcPr>
          <w:p w14:paraId="4F6ADAC5"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B</w:t>
            </w:r>
          </w:p>
        </w:tc>
      </w:tr>
      <w:tr w:rsidR="00AA0179" w:rsidRPr="0017528E" w14:paraId="11A8BC33" w14:textId="77777777" w:rsidTr="00F27E56">
        <w:trPr>
          <w:trHeight w:val="552"/>
          <w:jc w:val="center"/>
        </w:trPr>
        <w:tc>
          <w:tcPr>
            <w:tcW w:w="1416" w:type="dxa"/>
          </w:tcPr>
          <w:p w14:paraId="27BCD118"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2.7</w:t>
            </w:r>
          </w:p>
        </w:tc>
        <w:tc>
          <w:tcPr>
            <w:tcW w:w="1536" w:type="dxa"/>
          </w:tcPr>
          <w:p w14:paraId="11AE40B1"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616-638</w:t>
            </w:r>
          </w:p>
        </w:tc>
        <w:tc>
          <w:tcPr>
            <w:tcW w:w="1296" w:type="dxa"/>
          </w:tcPr>
          <w:p w14:paraId="64F477E7"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B-</w:t>
            </w:r>
          </w:p>
        </w:tc>
      </w:tr>
      <w:tr w:rsidR="00AA0179" w:rsidRPr="0017528E" w14:paraId="17644D94" w14:textId="77777777" w:rsidTr="00F27E56">
        <w:trPr>
          <w:trHeight w:val="552"/>
          <w:jc w:val="center"/>
        </w:trPr>
        <w:tc>
          <w:tcPr>
            <w:tcW w:w="1416" w:type="dxa"/>
          </w:tcPr>
          <w:p w14:paraId="1148BDDB"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2.5</w:t>
            </w:r>
          </w:p>
        </w:tc>
        <w:tc>
          <w:tcPr>
            <w:tcW w:w="1536" w:type="dxa"/>
          </w:tcPr>
          <w:p w14:paraId="2EA83F6B"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604-615</w:t>
            </w:r>
          </w:p>
        </w:tc>
        <w:tc>
          <w:tcPr>
            <w:tcW w:w="1296" w:type="dxa"/>
          </w:tcPr>
          <w:p w14:paraId="0795C2F1" w14:textId="77777777" w:rsidR="00AA0179" w:rsidRPr="0017528E" w:rsidRDefault="006E0B64" w:rsidP="004D443A">
            <w:pPr>
              <w:pStyle w:val="MediumShading1-Accent21"/>
              <w:jc w:val="center"/>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B-/C+</w:t>
            </w:r>
          </w:p>
        </w:tc>
      </w:tr>
      <w:tr w:rsidR="00AA0179" w:rsidRPr="0017528E" w14:paraId="0124DAD6" w14:textId="77777777" w:rsidTr="00F27E56">
        <w:trPr>
          <w:trHeight w:val="552"/>
          <w:jc w:val="center"/>
        </w:trPr>
        <w:tc>
          <w:tcPr>
            <w:tcW w:w="1416" w:type="dxa"/>
          </w:tcPr>
          <w:p w14:paraId="7E00D8D0"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2.3</w:t>
            </w:r>
          </w:p>
        </w:tc>
        <w:tc>
          <w:tcPr>
            <w:tcW w:w="1536" w:type="dxa"/>
          </w:tcPr>
          <w:p w14:paraId="018AB0A8" w14:textId="77777777" w:rsidR="00AA0179" w:rsidRPr="0017528E" w:rsidRDefault="009B7488"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592-603</w:t>
            </w:r>
          </w:p>
        </w:tc>
        <w:tc>
          <w:tcPr>
            <w:tcW w:w="1296" w:type="dxa"/>
          </w:tcPr>
          <w:p w14:paraId="40A7D1B5" w14:textId="77777777" w:rsidR="00AA0179" w:rsidRPr="0017528E" w:rsidRDefault="00AA0179" w:rsidP="004D443A">
            <w:pPr>
              <w:pStyle w:val="MediumShading1-Accent21"/>
              <w:jc w:val="center"/>
              <w:rPr>
                <w:rFonts w:asciiTheme="minorHAnsi" w:hAnsiTheme="minorHAnsi" w:cstheme="minorHAnsi"/>
                <w:sz w:val="24"/>
                <w:szCs w:val="24"/>
              </w:rPr>
            </w:pPr>
            <w:r w:rsidRPr="0017528E">
              <w:rPr>
                <w:rFonts w:asciiTheme="minorHAnsi" w:hAnsiTheme="minorHAnsi" w:cstheme="minorHAnsi"/>
                <w:sz w:val="24"/>
                <w:szCs w:val="24"/>
              </w:rPr>
              <w:t>C+</w:t>
            </w:r>
          </w:p>
        </w:tc>
      </w:tr>
      <w:tr w:rsidR="00AA0179" w:rsidRPr="0017528E" w14:paraId="30F11ED7" w14:textId="77777777" w:rsidTr="00F27E56">
        <w:trPr>
          <w:trHeight w:val="552"/>
          <w:jc w:val="center"/>
        </w:trPr>
        <w:tc>
          <w:tcPr>
            <w:tcW w:w="1416" w:type="dxa"/>
          </w:tcPr>
          <w:p w14:paraId="7DEBE6A8"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2.0</w:t>
            </w:r>
          </w:p>
        </w:tc>
        <w:tc>
          <w:tcPr>
            <w:tcW w:w="1536" w:type="dxa"/>
          </w:tcPr>
          <w:p w14:paraId="5DFCAD99" w14:textId="77777777" w:rsidR="00AA0179" w:rsidRPr="0017528E" w:rsidRDefault="003B6156"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561</w:t>
            </w:r>
            <w:r w:rsidR="00F27E56" w:rsidRPr="0017528E">
              <w:rPr>
                <w:rFonts w:asciiTheme="minorHAnsi" w:hAnsiTheme="minorHAnsi" w:cstheme="minorHAnsi"/>
                <w:sz w:val="24"/>
                <w:szCs w:val="24"/>
              </w:rPr>
              <w:t>-591</w:t>
            </w:r>
          </w:p>
        </w:tc>
        <w:tc>
          <w:tcPr>
            <w:tcW w:w="1296" w:type="dxa"/>
          </w:tcPr>
          <w:p w14:paraId="419CA19F"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C</w:t>
            </w:r>
          </w:p>
        </w:tc>
      </w:tr>
      <w:tr w:rsidR="00AA0179" w:rsidRPr="0017528E" w14:paraId="1CF7F792" w14:textId="77777777" w:rsidTr="00F27E56">
        <w:trPr>
          <w:trHeight w:val="552"/>
          <w:jc w:val="center"/>
        </w:trPr>
        <w:tc>
          <w:tcPr>
            <w:tcW w:w="1416" w:type="dxa"/>
          </w:tcPr>
          <w:p w14:paraId="2D38DBEC"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0.0</w:t>
            </w:r>
          </w:p>
        </w:tc>
        <w:tc>
          <w:tcPr>
            <w:tcW w:w="1536" w:type="dxa"/>
          </w:tcPr>
          <w:p w14:paraId="7959C0F3" w14:textId="77777777" w:rsidR="00AA0179" w:rsidRPr="0017528E" w:rsidRDefault="003B6156" w:rsidP="00F27E56">
            <w:pPr>
              <w:pStyle w:val="MediumShading1-Accent21"/>
              <w:rPr>
                <w:rFonts w:asciiTheme="minorHAnsi" w:hAnsiTheme="minorHAnsi" w:cstheme="minorHAnsi"/>
                <w:sz w:val="24"/>
                <w:szCs w:val="24"/>
              </w:rPr>
            </w:pPr>
            <w:r w:rsidRPr="0017528E">
              <w:rPr>
                <w:rFonts w:asciiTheme="minorHAnsi" w:hAnsiTheme="minorHAnsi" w:cstheme="minorHAnsi"/>
                <w:sz w:val="24"/>
                <w:szCs w:val="24"/>
              </w:rPr>
              <w:t>0-560</w:t>
            </w:r>
          </w:p>
        </w:tc>
        <w:tc>
          <w:tcPr>
            <w:tcW w:w="1296" w:type="dxa"/>
          </w:tcPr>
          <w:p w14:paraId="034C30C7" w14:textId="77777777" w:rsidR="00AA0179" w:rsidRPr="0017528E" w:rsidRDefault="006E0B64" w:rsidP="004D443A">
            <w:pPr>
              <w:pStyle w:val="MediumShading1-Accent21"/>
              <w:rPr>
                <w:rFonts w:asciiTheme="minorHAnsi" w:hAnsiTheme="minorHAnsi" w:cstheme="minorHAnsi"/>
                <w:sz w:val="24"/>
                <w:szCs w:val="24"/>
              </w:rPr>
            </w:pPr>
            <w:r w:rsidRPr="0017528E">
              <w:rPr>
                <w:rFonts w:asciiTheme="minorHAnsi" w:hAnsiTheme="minorHAnsi" w:cstheme="minorHAnsi"/>
                <w:sz w:val="24"/>
                <w:szCs w:val="24"/>
              </w:rPr>
              <w:t xml:space="preserve">       </w:t>
            </w:r>
            <w:r w:rsidR="00AA0179" w:rsidRPr="0017528E">
              <w:rPr>
                <w:rFonts w:asciiTheme="minorHAnsi" w:hAnsiTheme="minorHAnsi" w:cstheme="minorHAnsi"/>
                <w:sz w:val="24"/>
                <w:szCs w:val="24"/>
              </w:rPr>
              <w:t>F</w:t>
            </w:r>
          </w:p>
        </w:tc>
      </w:tr>
      <w:tr w:rsidR="00AA0179" w:rsidRPr="0017528E" w14:paraId="7B4B64D1" w14:textId="77777777" w:rsidTr="00F27E56">
        <w:trPr>
          <w:trHeight w:val="552"/>
          <w:jc w:val="center"/>
        </w:trPr>
        <w:tc>
          <w:tcPr>
            <w:tcW w:w="1416" w:type="dxa"/>
          </w:tcPr>
          <w:p w14:paraId="6FE15522"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W</w:t>
            </w:r>
          </w:p>
        </w:tc>
        <w:tc>
          <w:tcPr>
            <w:tcW w:w="1536" w:type="dxa"/>
          </w:tcPr>
          <w:p w14:paraId="328BF9EE"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sz w:val="24"/>
                <w:szCs w:val="24"/>
              </w:rPr>
              <w:t>Withdrawn</w:t>
            </w:r>
          </w:p>
        </w:tc>
        <w:tc>
          <w:tcPr>
            <w:tcW w:w="1296" w:type="dxa"/>
          </w:tcPr>
          <w:p w14:paraId="3EFFED9D" w14:textId="77777777" w:rsidR="00AA0179" w:rsidRPr="0017528E" w:rsidRDefault="00AA0179" w:rsidP="00AA0179">
            <w:pPr>
              <w:pStyle w:val="MediumShading1-Accent21"/>
              <w:jc w:val="right"/>
              <w:rPr>
                <w:rFonts w:asciiTheme="minorHAnsi" w:hAnsiTheme="minorHAnsi" w:cstheme="minorHAnsi"/>
                <w:sz w:val="24"/>
                <w:szCs w:val="24"/>
              </w:rPr>
            </w:pPr>
          </w:p>
        </w:tc>
      </w:tr>
      <w:tr w:rsidR="00AA0179" w:rsidRPr="0017528E" w14:paraId="7AB5F1C6" w14:textId="77777777" w:rsidTr="00F27E56">
        <w:trPr>
          <w:trHeight w:val="552"/>
          <w:jc w:val="center"/>
        </w:trPr>
        <w:tc>
          <w:tcPr>
            <w:tcW w:w="1416" w:type="dxa"/>
          </w:tcPr>
          <w:p w14:paraId="16679C64"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IN</w:t>
            </w:r>
          </w:p>
        </w:tc>
        <w:tc>
          <w:tcPr>
            <w:tcW w:w="1536" w:type="dxa"/>
          </w:tcPr>
          <w:p w14:paraId="1FE7628D"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sz w:val="24"/>
                <w:szCs w:val="24"/>
              </w:rPr>
              <w:t>Incomplete</w:t>
            </w:r>
          </w:p>
        </w:tc>
        <w:tc>
          <w:tcPr>
            <w:tcW w:w="1296" w:type="dxa"/>
          </w:tcPr>
          <w:p w14:paraId="0ABC73DF" w14:textId="77777777" w:rsidR="00AA0179" w:rsidRPr="0017528E" w:rsidRDefault="00AA0179" w:rsidP="00AA0179">
            <w:pPr>
              <w:pStyle w:val="MediumShading1-Accent21"/>
              <w:jc w:val="right"/>
              <w:rPr>
                <w:rFonts w:asciiTheme="minorHAnsi" w:hAnsiTheme="minorHAnsi" w:cstheme="minorHAnsi"/>
                <w:sz w:val="24"/>
                <w:szCs w:val="24"/>
              </w:rPr>
            </w:pPr>
          </w:p>
        </w:tc>
      </w:tr>
      <w:tr w:rsidR="00AA0179" w:rsidRPr="0017528E" w14:paraId="3FE0C10C" w14:textId="77777777" w:rsidTr="00F27E56">
        <w:trPr>
          <w:trHeight w:val="552"/>
          <w:jc w:val="center"/>
        </w:trPr>
        <w:tc>
          <w:tcPr>
            <w:tcW w:w="1416" w:type="dxa"/>
          </w:tcPr>
          <w:p w14:paraId="310928E0"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b/>
                <w:sz w:val="24"/>
                <w:szCs w:val="24"/>
              </w:rPr>
              <w:t>IP</w:t>
            </w:r>
          </w:p>
        </w:tc>
        <w:tc>
          <w:tcPr>
            <w:tcW w:w="1536" w:type="dxa"/>
          </w:tcPr>
          <w:p w14:paraId="4771DB3D" w14:textId="77777777" w:rsidR="00AA0179" w:rsidRPr="0017528E" w:rsidRDefault="00AA0179" w:rsidP="00F27E56">
            <w:pPr>
              <w:pStyle w:val="MediumShading1-Accent21"/>
              <w:rPr>
                <w:rFonts w:asciiTheme="minorHAnsi" w:hAnsiTheme="minorHAnsi" w:cstheme="minorHAnsi"/>
                <w:b/>
                <w:sz w:val="24"/>
                <w:szCs w:val="24"/>
              </w:rPr>
            </w:pPr>
            <w:r w:rsidRPr="0017528E">
              <w:rPr>
                <w:rFonts w:asciiTheme="minorHAnsi" w:hAnsiTheme="minorHAnsi" w:cstheme="minorHAnsi"/>
                <w:sz w:val="24"/>
                <w:szCs w:val="24"/>
              </w:rPr>
              <w:t>In-Progress</w:t>
            </w:r>
          </w:p>
        </w:tc>
        <w:tc>
          <w:tcPr>
            <w:tcW w:w="1296" w:type="dxa"/>
          </w:tcPr>
          <w:p w14:paraId="75F48009" w14:textId="77777777" w:rsidR="00AA0179" w:rsidRPr="0017528E" w:rsidRDefault="00AA0179" w:rsidP="00AA0179">
            <w:pPr>
              <w:pStyle w:val="MediumShading1-Accent21"/>
              <w:jc w:val="right"/>
              <w:rPr>
                <w:rFonts w:asciiTheme="minorHAnsi" w:hAnsiTheme="minorHAnsi" w:cstheme="minorHAnsi"/>
                <w:sz w:val="24"/>
                <w:szCs w:val="24"/>
              </w:rPr>
            </w:pPr>
          </w:p>
        </w:tc>
      </w:tr>
    </w:tbl>
    <w:p w14:paraId="2C5AB2DE" w14:textId="77777777" w:rsidR="00A57330" w:rsidRPr="0017528E" w:rsidRDefault="00A57330" w:rsidP="00422F76">
      <w:pPr>
        <w:pStyle w:val="MediumShading1-Accent21"/>
        <w:tabs>
          <w:tab w:val="left" w:pos="2340"/>
          <w:tab w:val="left" w:pos="4320"/>
          <w:tab w:val="left" w:pos="5760"/>
        </w:tabs>
        <w:rPr>
          <w:rFonts w:asciiTheme="minorHAnsi" w:hAnsiTheme="minorHAnsi" w:cstheme="minorHAnsi"/>
          <w:sz w:val="24"/>
          <w:szCs w:val="24"/>
        </w:rPr>
      </w:pPr>
    </w:p>
    <w:p w14:paraId="2E8CA965" w14:textId="77777777" w:rsidR="00076027" w:rsidRPr="0017528E" w:rsidRDefault="00076027" w:rsidP="00455F1E">
      <w:pPr>
        <w:rPr>
          <w:rFonts w:asciiTheme="minorHAnsi" w:hAnsiTheme="minorHAnsi" w:cstheme="minorHAnsi"/>
        </w:rPr>
      </w:pPr>
    </w:p>
    <w:p w14:paraId="654B4AC0" w14:textId="77777777" w:rsidR="00076027" w:rsidRPr="0017528E" w:rsidRDefault="0063674C" w:rsidP="00455F1E">
      <w:pPr>
        <w:pStyle w:val="Heading2"/>
        <w:rPr>
          <w:rFonts w:asciiTheme="minorHAnsi" w:hAnsiTheme="minorHAnsi" w:cstheme="minorHAnsi"/>
          <w:sz w:val="24"/>
          <w:szCs w:val="24"/>
        </w:rPr>
      </w:pPr>
      <w:r w:rsidRPr="0017528E">
        <w:rPr>
          <w:rFonts w:asciiTheme="minorHAnsi" w:hAnsiTheme="minorHAnsi" w:cstheme="minorHAnsi"/>
          <w:sz w:val="24"/>
          <w:szCs w:val="24"/>
        </w:rPr>
        <w:t>Rubrics</w:t>
      </w:r>
    </w:p>
    <w:p w14:paraId="147F9765" w14:textId="77777777" w:rsidR="007B2241" w:rsidRPr="0017528E" w:rsidRDefault="00F27E56" w:rsidP="00455F1E">
      <w:pPr>
        <w:rPr>
          <w:rFonts w:asciiTheme="minorHAnsi" w:hAnsiTheme="minorHAnsi" w:cstheme="minorHAnsi"/>
          <w:bCs/>
        </w:rPr>
      </w:pPr>
      <w:r w:rsidRPr="0017528E">
        <w:rPr>
          <w:rFonts w:asciiTheme="minorHAnsi" w:hAnsiTheme="minorHAnsi" w:cstheme="minorHAnsi"/>
        </w:rPr>
        <w:t>Rubrics are provided in the Course Requirements Section.</w:t>
      </w:r>
    </w:p>
    <w:p w14:paraId="7DDFC9E4" w14:textId="77777777" w:rsidR="00422F76" w:rsidRPr="0017528E" w:rsidRDefault="00422F76" w:rsidP="00455F1E">
      <w:pPr>
        <w:rPr>
          <w:rFonts w:asciiTheme="minorHAnsi" w:hAnsiTheme="minorHAnsi" w:cstheme="minorHAnsi"/>
        </w:rPr>
      </w:pPr>
    </w:p>
    <w:p w14:paraId="0D51259E" w14:textId="77777777" w:rsidR="00422F76" w:rsidRPr="0017528E" w:rsidRDefault="0063674C" w:rsidP="00455F1E">
      <w:pPr>
        <w:pStyle w:val="Heading2"/>
        <w:rPr>
          <w:rFonts w:asciiTheme="minorHAnsi" w:hAnsiTheme="minorHAnsi" w:cstheme="minorHAnsi"/>
          <w:bCs/>
          <w:sz w:val="24"/>
          <w:szCs w:val="24"/>
        </w:rPr>
      </w:pPr>
      <w:r w:rsidRPr="0017528E">
        <w:rPr>
          <w:rFonts w:asciiTheme="minorHAnsi" w:hAnsiTheme="minorHAnsi" w:cstheme="minorHAnsi"/>
          <w:sz w:val="24"/>
          <w:szCs w:val="24"/>
        </w:rPr>
        <w:t>Course Content/Topical Outline</w:t>
      </w:r>
    </w:p>
    <w:p w14:paraId="7D1CE68D" w14:textId="77777777" w:rsidR="00F27E56" w:rsidRPr="0017528E" w:rsidRDefault="003749F2" w:rsidP="00F27E56">
      <w:pPr>
        <w:rPr>
          <w:rFonts w:asciiTheme="minorHAnsi" w:hAnsiTheme="minorHAnsi" w:cstheme="minorHAnsi"/>
          <w:b/>
        </w:rPr>
      </w:pPr>
      <w:r w:rsidRPr="0017528E">
        <w:rPr>
          <w:rFonts w:asciiTheme="minorHAnsi" w:hAnsiTheme="minorHAnsi" w:cstheme="minorHAnsi"/>
          <w:b/>
        </w:rPr>
        <w:t xml:space="preserve">Session One: Constructing the Visual World </w:t>
      </w:r>
    </w:p>
    <w:p w14:paraId="58C5AC5A" w14:textId="77777777" w:rsidR="00667CCC" w:rsidRPr="0017528E" w:rsidRDefault="00667CCC" w:rsidP="00667CCC">
      <w:pPr>
        <w:spacing w:line="240" w:lineRule="auto"/>
        <w:outlineLvl w:val="9"/>
        <w:rPr>
          <w:rFonts w:asciiTheme="minorHAnsi" w:hAnsiTheme="minorHAnsi" w:cstheme="minorHAnsi"/>
        </w:rPr>
      </w:pPr>
      <w:r w:rsidRPr="0017528E">
        <w:rPr>
          <w:rFonts w:asciiTheme="minorHAnsi" w:hAnsiTheme="minorHAnsi" w:cstheme="minorHAnsi"/>
        </w:rPr>
        <w:t>Neuroscientist Paul Bach-y-Rita said, “We don’t see with our eyes. We see with our brains.” In order to understand CVI, one must first understand what vision is – our brain’s 3D representation of the visual world out in front of us</w:t>
      </w:r>
      <w:r w:rsidRPr="0017528E">
        <w:rPr>
          <w:rFonts w:asciiTheme="minorHAnsi" w:hAnsiTheme="minorHAnsi" w:cstheme="minorHAnsi"/>
          <w:b/>
        </w:rPr>
        <w:t xml:space="preserve"> </w:t>
      </w:r>
      <w:r w:rsidRPr="0017528E">
        <w:rPr>
          <w:rFonts w:asciiTheme="minorHAnsi" w:hAnsiTheme="minorHAnsi" w:cstheme="minorHAnsi"/>
        </w:rPr>
        <w:t xml:space="preserve">(Dutton). </w:t>
      </w:r>
    </w:p>
    <w:p w14:paraId="3271DFB9" w14:textId="77777777" w:rsidR="00667CCC" w:rsidRPr="0017528E" w:rsidRDefault="00667CCC" w:rsidP="00667CCC">
      <w:pPr>
        <w:spacing w:line="240" w:lineRule="auto"/>
        <w:outlineLvl w:val="9"/>
        <w:rPr>
          <w:rFonts w:asciiTheme="minorHAnsi" w:hAnsiTheme="minorHAnsi" w:cstheme="minorHAnsi"/>
          <w:b/>
          <w:highlight w:val="yellow"/>
        </w:rPr>
      </w:pPr>
      <w:r w:rsidRPr="0017528E">
        <w:rPr>
          <w:rFonts w:asciiTheme="minorHAnsi" w:hAnsiTheme="minorHAnsi" w:cstheme="minorHAnsi"/>
        </w:rPr>
        <w:t xml:space="preserve">     In this session, we will explore the brain’s role in constructing our visual experiences. We will also consider the ways in which we, in turn, construct our visual world (environments, tasks, etc.) to ensure that most of our visual experiences fall within our brain’s capabilities. We will look at how a brain-centered understanding of vision can deepen our insight into how a child </w:t>
      </w:r>
      <w:r w:rsidRPr="0017528E">
        <w:rPr>
          <w:rFonts w:asciiTheme="minorHAnsi" w:hAnsiTheme="minorHAnsi" w:cstheme="minorHAnsi"/>
        </w:rPr>
        <w:lastRenderedPageBreak/>
        <w:t xml:space="preserve">with CVI might see the world and enhance our ability to explain it to the educational team. There will be a special emphasis on visual complexity and what it means to have difficulty with visual complexity. </w:t>
      </w:r>
    </w:p>
    <w:p w14:paraId="55A08CAE" w14:textId="77777777" w:rsidR="00667CCC" w:rsidRPr="0017528E" w:rsidRDefault="00667CCC" w:rsidP="00F27E56">
      <w:pPr>
        <w:rPr>
          <w:rFonts w:asciiTheme="minorHAnsi" w:hAnsiTheme="minorHAnsi" w:cstheme="minorHAnsi"/>
        </w:rPr>
      </w:pPr>
    </w:p>
    <w:p w14:paraId="0B41CC33"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764383F6"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 will be able to:</w:t>
      </w:r>
    </w:p>
    <w:p w14:paraId="172A607E" w14:textId="77777777" w:rsidR="00667CCC" w:rsidRPr="0017528E" w:rsidRDefault="00645131" w:rsidP="00667CCC">
      <w:pPr>
        <w:pStyle w:val="ListParagraph"/>
        <w:numPr>
          <w:ilvl w:val="0"/>
          <w:numId w:val="12"/>
        </w:numPr>
        <w:spacing w:after="160"/>
        <w:outlineLvl w:val="9"/>
        <w:rPr>
          <w:rFonts w:asciiTheme="minorHAnsi" w:hAnsiTheme="minorHAnsi"/>
        </w:rPr>
      </w:pPr>
      <w:r w:rsidRPr="0017528E">
        <w:rPr>
          <w:rFonts w:asciiTheme="minorHAnsi" w:hAnsiTheme="minorHAnsi"/>
        </w:rPr>
        <w:t>Explain vision to others in a way that will help them better understand CVI</w:t>
      </w:r>
    </w:p>
    <w:p w14:paraId="4FC47972" w14:textId="77777777" w:rsidR="00F27E56" w:rsidRPr="0017528E" w:rsidRDefault="00645131" w:rsidP="00F27E56">
      <w:pPr>
        <w:numPr>
          <w:ilvl w:val="0"/>
          <w:numId w:val="12"/>
        </w:numPr>
        <w:rPr>
          <w:rFonts w:asciiTheme="minorHAnsi" w:hAnsiTheme="minorHAnsi" w:cstheme="minorHAnsi"/>
        </w:rPr>
      </w:pPr>
      <w:r w:rsidRPr="0017528E">
        <w:rPr>
          <w:rFonts w:asciiTheme="minorHAnsi" w:hAnsiTheme="minorHAnsi" w:cstheme="minorHAnsi"/>
        </w:rPr>
        <w:t xml:space="preserve">Describe the role that the brain plays in constructing our visual experiences, with an emphasis on dorsal and ventral stream functions. </w:t>
      </w:r>
      <w:r w:rsidRPr="0017528E">
        <w:rPr>
          <w:rFonts w:asciiTheme="minorHAnsi" w:hAnsiTheme="minorHAnsi" w:cstheme="minorHAnsi"/>
        </w:rPr>
        <w:tab/>
      </w:r>
    </w:p>
    <w:p w14:paraId="3F73E2AE" w14:textId="77777777" w:rsidR="009A6CC9" w:rsidRPr="00D41BF5" w:rsidRDefault="00645131" w:rsidP="00D41BF5">
      <w:pPr>
        <w:numPr>
          <w:ilvl w:val="0"/>
          <w:numId w:val="12"/>
        </w:numPr>
        <w:rPr>
          <w:rFonts w:asciiTheme="minorHAnsi" w:hAnsiTheme="minorHAnsi" w:cstheme="minorHAnsi"/>
        </w:rPr>
      </w:pPr>
      <w:r w:rsidRPr="0017528E">
        <w:rPr>
          <w:rFonts w:asciiTheme="minorHAnsi" w:hAnsiTheme="minorHAnsi" w:cstheme="minorHAnsi"/>
        </w:rPr>
        <w:t xml:space="preserve">Explain the ways in which most typical environments and activities have been designed to fall within the abilities of the typical human visual system. </w:t>
      </w:r>
    </w:p>
    <w:p w14:paraId="5BCC0600" w14:textId="77777777" w:rsidR="00C83BBA" w:rsidRPr="0017528E" w:rsidRDefault="00C83BBA" w:rsidP="00F27E56">
      <w:pPr>
        <w:rPr>
          <w:rFonts w:asciiTheme="minorHAnsi" w:hAnsiTheme="minorHAnsi" w:cstheme="minorHAnsi"/>
          <w:b/>
        </w:rPr>
      </w:pPr>
    </w:p>
    <w:p w14:paraId="3D0F1135" w14:textId="77777777" w:rsidR="00F27E56" w:rsidRPr="0017528E" w:rsidRDefault="009A6CC9" w:rsidP="00F27E56">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/Media</w:t>
      </w:r>
      <w:r w:rsidR="00F27E56" w:rsidRPr="0017528E">
        <w:rPr>
          <w:rFonts w:asciiTheme="minorHAnsi" w:hAnsiTheme="minorHAnsi" w:cstheme="minorHAnsi"/>
          <w:b/>
        </w:rPr>
        <w:t>:</w:t>
      </w:r>
    </w:p>
    <w:p w14:paraId="0613E49E"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Dutton, Gordon. (2015). </w:t>
      </w:r>
      <w:r>
        <w:rPr>
          <w:rFonts w:ascii="Helvetica" w:hAnsi="Helvetica" w:cs="Helvetica"/>
          <w:i/>
          <w:iCs/>
          <w:color w:val="333333"/>
          <w:sz w:val="21"/>
          <w:szCs w:val="21"/>
        </w:rPr>
        <w:t>Disorders of the Brain and How They Can Affect Vision</w:t>
      </w:r>
      <w:r>
        <w:rPr>
          <w:rFonts w:ascii="Helvetica" w:hAnsi="Helvetica" w:cs="Helvetica"/>
          <w:color w:val="333333"/>
          <w:sz w:val="21"/>
          <w:szCs w:val="21"/>
        </w:rPr>
        <w:t>. (First half of Chapter 3 from </w:t>
      </w:r>
      <w:r>
        <w:rPr>
          <w:rFonts w:ascii="Helvetica" w:hAnsi="Helvetica" w:cs="Helvetica"/>
          <w:i/>
          <w:iCs/>
          <w:color w:val="333333"/>
          <w:sz w:val="21"/>
          <w:szCs w:val="21"/>
        </w:rPr>
        <w:t>Vision and the Brain</w:t>
      </w:r>
      <w:r>
        <w:rPr>
          <w:rFonts w:ascii="Helvetica" w:hAnsi="Helvetica" w:cs="Helvetica"/>
          <w:color w:val="333333"/>
          <w:sz w:val="21"/>
          <w:szCs w:val="21"/>
        </w:rPr>
        <w:t> by Lueck &amp; Dutton, pages 39 - 59).</w:t>
      </w:r>
    </w:p>
    <w:p w14:paraId="44362404"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Roman-Lantzy, Christine. </w:t>
      </w:r>
      <w:r>
        <w:rPr>
          <w:rFonts w:ascii="Helvetica" w:hAnsi="Helvetica" w:cs="Helvetica"/>
          <w:i/>
          <w:iCs/>
          <w:color w:val="333333"/>
          <w:sz w:val="21"/>
          <w:szCs w:val="21"/>
        </w:rPr>
        <w:t>CVI: Basic Overview – Basic Principles</w:t>
      </w:r>
      <w:r>
        <w:rPr>
          <w:rFonts w:ascii="Helvetica" w:hAnsi="Helvetica" w:cs="Helvetica"/>
          <w:color w:val="333333"/>
          <w:sz w:val="21"/>
          <w:szCs w:val="21"/>
        </w:rPr>
        <w:t> [video presentation, Power Point]. Retrieved </w:t>
      </w:r>
      <w:hyperlink r:id="rId9" w:history="1">
        <w:r>
          <w:rPr>
            <w:rStyle w:val="Hyperlink"/>
            <w:rFonts w:ascii="Helvetica" w:hAnsi="Helvetica" w:cs="Helvetica"/>
            <w:color w:val="0070A8"/>
            <w:sz w:val="21"/>
            <w:szCs w:val="21"/>
          </w:rPr>
          <w:t>http://wvde.state.wv.us/player.php?m=m4&amp;vid=osp/cvi/cvi-overview</w:t>
        </w:r>
      </w:hyperlink>
    </w:p>
    <w:p w14:paraId="6C108425"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Thomas, Christopher, G. </w:t>
      </w:r>
      <w:r>
        <w:rPr>
          <w:rFonts w:ascii="Helvetica" w:hAnsi="Helvetica" w:cs="Helvetica"/>
          <w:i/>
          <w:iCs/>
          <w:color w:val="333333"/>
          <w:sz w:val="21"/>
          <w:szCs w:val="21"/>
        </w:rPr>
        <w:t>Project Prakash Enlightens our Understanding of Vision</w:t>
      </w:r>
      <w:r>
        <w:rPr>
          <w:rFonts w:ascii="Helvetica" w:hAnsi="Helvetica" w:cs="Helvetica"/>
          <w:color w:val="333333"/>
          <w:sz w:val="21"/>
          <w:szCs w:val="21"/>
        </w:rPr>
        <w:t>. National Eye Institute. Retrieved </w:t>
      </w:r>
      <w:hyperlink r:id="rId10" w:history="1">
        <w:r>
          <w:rPr>
            <w:rStyle w:val="Hyperlink"/>
            <w:rFonts w:ascii="Helvetica" w:hAnsi="Helvetica" w:cs="Helvetica"/>
            <w:color w:val="0070A8"/>
            <w:sz w:val="21"/>
            <w:szCs w:val="21"/>
          </w:rPr>
          <w:t>https://nei.nih.gov/news/scienceadvances/discovery/project_prakash</w:t>
        </w:r>
      </w:hyperlink>
    </w:p>
    <w:p w14:paraId="50AA5F59"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McDowell, Nicola. Nicola’s Blog posts 1 and 2. CVI Scotland Website. Retrieved </w:t>
      </w:r>
      <w:hyperlink r:id="rId11" w:history="1">
        <w:r>
          <w:rPr>
            <w:rStyle w:val="Hyperlink"/>
            <w:rFonts w:ascii="Helvetica" w:hAnsi="Helvetica" w:cs="Helvetica"/>
            <w:color w:val="0070A8"/>
            <w:sz w:val="21"/>
            <w:szCs w:val="21"/>
          </w:rPr>
          <w:t>http://cviscotland.org/news.php?cat_id=33</w:t>
        </w:r>
      </w:hyperlink>
    </w:p>
    <w:p w14:paraId="3318C65B"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Fox, Alfie. </w:t>
      </w:r>
      <w:r>
        <w:rPr>
          <w:rFonts w:ascii="Helvetica" w:hAnsi="Helvetica" w:cs="Helvetica"/>
          <w:i/>
          <w:iCs/>
          <w:color w:val="333333"/>
          <w:sz w:val="21"/>
          <w:szCs w:val="21"/>
        </w:rPr>
        <w:t>How I See</w:t>
      </w:r>
      <w:r>
        <w:rPr>
          <w:rFonts w:ascii="Helvetica" w:hAnsi="Helvetica" w:cs="Helvetica"/>
          <w:color w:val="333333"/>
          <w:sz w:val="21"/>
          <w:szCs w:val="21"/>
        </w:rPr>
        <w:t> [Youtube Video]. Retrieved </w:t>
      </w:r>
      <w:hyperlink r:id="rId12" w:history="1">
        <w:r>
          <w:rPr>
            <w:rStyle w:val="Hyperlink"/>
            <w:rFonts w:ascii="Helvetica" w:hAnsi="Helvetica" w:cs="Helvetica"/>
            <w:color w:val="0070A8"/>
            <w:sz w:val="21"/>
            <w:szCs w:val="21"/>
          </w:rPr>
          <w:t>https://www.youtube.com/results?search_query=alfie+fox+how+i+see</w:t>
        </w:r>
      </w:hyperlink>
    </w:p>
    <w:p w14:paraId="587E4F8C"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Fox, Alfie. </w:t>
      </w:r>
      <w:r>
        <w:rPr>
          <w:rFonts w:ascii="Helvetica" w:hAnsi="Helvetica" w:cs="Helvetica"/>
          <w:i/>
          <w:iCs/>
          <w:color w:val="333333"/>
          <w:sz w:val="21"/>
          <w:szCs w:val="21"/>
        </w:rPr>
        <w:t>Through My Eyes…It’s a Whole Different World</w:t>
      </w:r>
      <w:r>
        <w:rPr>
          <w:rFonts w:ascii="Helvetica" w:hAnsi="Helvetica" w:cs="Helvetica"/>
          <w:color w:val="333333"/>
          <w:sz w:val="21"/>
          <w:szCs w:val="21"/>
        </w:rPr>
        <w:t>. Retrieved</w:t>
      </w:r>
    </w:p>
    <w:p w14:paraId="00BE9A6F" w14:textId="77777777" w:rsidR="00F27E56" w:rsidRPr="0017528E" w:rsidRDefault="00F27E56" w:rsidP="00F27E56">
      <w:pPr>
        <w:rPr>
          <w:rFonts w:asciiTheme="minorHAnsi" w:hAnsiTheme="minorHAnsi" w:cstheme="minorHAnsi"/>
        </w:rPr>
      </w:pPr>
    </w:p>
    <w:p w14:paraId="2B374F5F" w14:textId="77777777" w:rsidR="00F27E56" w:rsidRPr="0017528E" w:rsidRDefault="00F27E56" w:rsidP="00F27E56">
      <w:pPr>
        <w:rPr>
          <w:rFonts w:asciiTheme="minorHAnsi" w:hAnsiTheme="minorHAnsi" w:cstheme="minorHAnsi"/>
          <w:bCs/>
        </w:rPr>
      </w:pPr>
      <w:r w:rsidRPr="0017528E">
        <w:rPr>
          <w:rFonts w:asciiTheme="minorHAnsi" w:hAnsiTheme="minorHAnsi" w:cstheme="minorHAnsi"/>
          <w:b/>
          <w:bCs/>
        </w:rPr>
        <w:t>Assignment</w:t>
      </w:r>
      <w:r w:rsidR="00AB2BCB" w:rsidRPr="0017528E">
        <w:rPr>
          <w:rFonts w:asciiTheme="minorHAnsi" w:hAnsiTheme="minorHAnsi" w:cstheme="minorHAnsi"/>
          <w:b/>
          <w:bCs/>
        </w:rPr>
        <w:t>s</w:t>
      </w:r>
      <w:r w:rsidRPr="0017528E">
        <w:rPr>
          <w:rFonts w:asciiTheme="minorHAnsi" w:hAnsiTheme="minorHAnsi" w:cstheme="minorHAnsi"/>
          <w:b/>
          <w:bCs/>
        </w:rPr>
        <w:t>:</w:t>
      </w:r>
      <w:r w:rsidRPr="0017528E">
        <w:rPr>
          <w:rFonts w:asciiTheme="minorHAnsi" w:hAnsiTheme="minorHAnsi" w:cstheme="minorHAnsi"/>
          <w:bCs/>
        </w:rPr>
        <w:t xml:space="preserve"> </w:t>
      </w:r>
      <w:r w:rsidR="00AB2BCB" w:rsidRPr="0017528E">
        <w:rPr>
          <w:rFonts w:asciiTheme="minorHAnsi" w:hAnsiTheme="minorHAnsi" w:cstheme="minorHAnsi"/>
          <w:bCs/>
        </w:rPr>
        <w:t xml:space="preserve">There are two </w:t>
      </w:r>
      <w:r w:rsidR="0003462C" w:rsidRPr="0017528E">
        <w:rPr>
          <w:rFonts w:asciiTheme="minorHAnsi" w:hAnsiTheme="minorHAnsi" w:cstheme="minorHAnsi"/>
          <w:bCs/>
        </w:rPr>
        <w:t xml:space="preserve">required </w:t>
      </w:r>
      <w:r w:rsidR="00AB2BCB" w:rsidRPr="0017528E">
        <w:rPr>
          <w:rFonts w:asciiTheme="minorHAnsi" w:hAnsiTheme="minorHAnsi" w:cstheme="minorHAnsi"/>
          <w:bCs/>
        </w:rPr>
        <w:t>assignments this week,</w:t>
      </w:r>
      <w:r w:rsidRPr="0017528E">
        <w:rPr>
          <w:rFonts w:asciiTheme="minorHAnsi" w:hAnsiTheme="minorHAnsi" w:cstheme="minorHAnsi"/>
          <w:bCs/>
        </w:rPr>
        <w:t xml:space="preserve"> </w:t>
      </w:r>
      <w:r w:rsidR="00AD27CA" w:rsidRPr="0017528E">
        <w:rPr>
          <w:rFonts w:asciiTheme="minorHAnsi" w:hAnsiTheme="minorHAnsi" w:cstheme="minorHAnsi"/>
        </w:rPr>
        <w:t xml:space="preserve">30 </w:t>
      </w:r>
      <w:r w:rsidRPr="0017528E">
        <w:rPr>
          <w:rFonts w:asciiTheme="minorHAnsi" w:hAnsiTheme="minorHAnsi" w:cstheme="minorHAnsi"/>
        </w:rPr>
        <w:t>points</w:t>
      </w:r>
      <w:r w:rsidR="00AB2BCB" w:rsidRPr="0017528E">
        <w:rPr>
          <w:rFonts w:asciiTheme="minorHAnsi" w:hAnsiTheme="minorHAnsi" w:cstheme="minorHAnsi"/>
        </w:rPr>
        <w:t xml:space="preserve"> each. </w:t>
      </w:r>
    </w:p>
    <w:p w14:paraId="03ECA816" w14:textId="77777777" w:rsidR="0003462C" w:rsidRPr="0017528E" w:rsidRDefault="00AB2BCB" w:rsidP="0003462C">
      <w:pPr>
        <w:pStyle w:val="ListParagraph"/>
        <w:numPr>
          <w:ilvl w:val="0"/>
          <w:numId w:val="25"/>
        </w:numPr>
        <w:outlineLvl w:val="9"/>
        <w:rPr>
          <w:rFonts w:asciiTheme="minorHAnsi" w:hAnsiTheme="minorHAnsi"/>
          <w:b/>
        </w:rPr>
      </w:pPr>
      <w:r w:rsidRPr="0017528E">
        <w:rPr>
          <w:rFonts w:asciiTheme="minorHAnsi" w:hAnsiTheme="minorHAnsi" w:cstheme="minorHAnsi"/>
          <w:bCs/>
          <w:u w:val="single"/>
        </w:rPr>
        <w:t>Assignment 1</w:t>
      </w:r>
      <w:r w:rsidRPr="0017528E">
        <w:rPr>
          <w:rFonts w:asciiTheme="minorHAnsi" w:hAnsiTheme="minorHAnsi" w:cstheme="minorHAnsi"/>
          <w:bCs/>
        </w:rPr>
        <w:t xml:space="preserve"> (Choose one of the following three hypothetical </w:t>
      </w:r>
      <w:r w:rsidR="00AD27CA" w:rsidRPr="0017528E">
        <w:rPr>
          <w:rFonts w:asciiTheme="minorHAnsi" w:hAnsiTheme="minorHAnsi" w:cstheme="minorHAnsi"/>
          <w:bCs/>
        </w:rPr>
        <w:t>scenarios</w:t>
      </w:r>
      <w:r w:rsidRPr="0017528E">
        <w:rPr>
          <w:rFonts w:asciiTheme="minorHAnsi" w:hAnsiTheme="minorHAnsi" w:cstheme="minorHAnsi"/>
          <w:bCs/>
        </w:rPr>
        <w:t xml:space="preserve">): </w:t>
      </w:r>
    </w:p>
    <w:p w14:paraId="28F9184B" w14:textId="77777777" w:rsidR="00AB2BCB" w:rsidRPr="0017528E" w:rsidRDefault="00AB2BCB" w:rsidP="00C83BBA">
      <w:pPr>
        <w:pStyle w:val="ListParagraph"/>
        <w:numPr>
          <w:ilvl w:val="1"/>
          <w:numId w:val="25"/>
        </w:numPr>
        <w:outlineLvl w:val="9"/>
        <w:rPr>
          <w:rFonts w:asciiTheme="minorHAnsi" w:hAnsiTheme="minorHAnsi"/>
          <w:b/>
        </w:rPr>
      </w:pPr>
      <w:r w:rsidRPr="0017528E">
        <w:rPr>
          <w:rFonts w:asciiTheme="minorHAnsi" w:hAnsiTheme="minorHAnsi"/>
        </w:rPr>
        <w:t xml:space="preserve">You are preparing to do a CVI training for a team who is welcoming their first student with CVI. You want to begin the training by getting them to think </w:t>
      </w:r>
      <w:r w:rsidRPr="0017528E">
        <w:rPr>
          <w:rFonts w:asciiTheme="minorHAnsi" w:hAnsiTheme="minorHAnsi"/>
        </w:rPr>
        <w:lastRenderedPageBreak/>
        <w:t>differently about what vision is? You want them to reframe vision in a way that will better help them understand CVI</w:t>
      </w:r>
      <w:r w:rsidR="00AD27CA" w:rsidRPr="0017528E">
        <w:rPr>
          <w:rFonts w:asciiTheme="minorHAnsi" w:hAnsiTheme="minorHAnsi"/>
        </w:rPr>
        <w:t xml:space="preserve"> and how someone can be visually impaired even if their eyes are working typically</w:t>
      </w:r>
      <w:r w:rsidRPr="0017528E">
        <w:rPr>
          <w:rFonts w:asciiTheme="minorHAnsi" w:hAnsiTheme="minorHAnsi"/>
        </w:rPr>
        <w:t xml:space="preserve">. How might you explain it to them using analogies, metaphors, activities and/or simulations? What resources might you consider using? </w:t>
      </w:r>
    </w:p>
    <w:p w14:paraId="7725AB3B" w14:textId="77777777" w:rsidR="00AB2BCB" w:rsidRPr="0017528E" w:rsidRDefault="00AB2BCB" w:rsidP="00C83BBA">
      <w:pPr>
        <w:pStyle w:val="ListParagraph"/>
        <w:numPr>
          <w:ilvl w:val="1"/>
          <w:numId w:val="25"/>
        </w:numPr>
        <w:outlineLvl w:val="9"/>
        <w:rPr>
          <w:rFonts w:asciiTheme="minorHAnsi" w:hAnsiTheme="minorHAnsi"/>
          <w:b/>
        </w:rPr>
      </w:pPr>
      <w:r w:rsidRPr="0017528E">
        <w:rPr>
          <w:rFonts w:asciiTheme="minorHAnsi" w:hAnsiTheme="minorHAnsi"/>
        </w:rPr>
        <w:t>You are the family member of a child with CVI. You and your child are on a playdate with one of the child’s classmates and the classmate’s father is interested in be</w:t>
      </w:r>
      <w:r w:rsidR="00AD27CA" w:rsidRPr="0017528E">
        <w:rPr>
          <w:rFonts w:asciiTheme="minorHAnsi" w:hAnsiTheme="minorHAnsi"/>
        </w:rPr>
        <w:t xml:space="preserve">tter understanding your child’s. </w:t>
      </w:r>
      <w:r w:rsidRPr="0017528E">
        <w:rPr>
          <w:rFonts w:asciiTheme="minorHAnsi" w:hAnsiTheme="minorHAnsi"/>
        </w:rPr>
        <w:t xml:space="preserve">He mentions that he had a great uncle who was blind due to an eye condition.  “But your child can see, right?” he asks. You can tell that his interest in learning more seems genuine, and you decide to offer a basic explanation of CVI in a way that will help him understand how your child might see the world.   How might you explain your child’s vision to him using analogies, metaphors, and/or examples?  </w:t>
      </w:r>
    </w:p>
    <w:p w14:paraId="7B26DE8B" w14:textId="77777777" w:rsidR="00AB2BCB" w:rsidRPr="0017528E" w:rsidRDefault="00AB2BCB" w:rsidP="00C83BBA">
      <w:pPr>
        <w:pStyle w:val="ListParagraph"/>
        <w:numPr>
          <w:ilvl w:val="1"/>
          <w:numId w:val="25"/>
        </w:numPr>
        <w:outlineLvl w:val="9"/>
        <w:rPr>
          <w:rFonts w:asciiTheme="minorHAnsi" w:hAnsiTheme="minorHAnsi"/>
          <w:b/>
        </w:rPr>
      </w:pPr>
      <w:r w:rsidRPr="0017528E">
        <w:rPr>
          <w:rFonts w:asciiTheme="minorHAnsi" w:hAnsiTheme="minorHAnsi"/>
        </w:rPr>
        <w:t>You are the teacher or family member of a child with CVI.  A new paraprofessional is about to begin working with the child. She is very enthusiastic and eager to learn but has had no previous experience working with children who hav</w:t>
      </w:r>
      <w:r w:rsidR="00AD27CA" w:rsidRPr="0017528E">
        <w:rPr>
          <w:rFonts w:asciiTheme="minorHAnsi" w:hAnsiTheme="minorHAnsi"/>
        </w:rPr>
        <w:t>e CVI. She tells you that she heard that the student’s eyes are fine and is wondering how he could still be visually impaired. How might you explain</w:t>
      </w:r>
      <w:r w:rsidRPr="0017528E">
        <w:rPr>
          <w:rFonts w:asciiTheme="minorHAnsi" w:hAnsiTheme="minorHAnsi"/>
        </w:rPr>
        <w:t xml:space="preserve"> to her using analogies, metaphors, and/or activities or simulations?   </w:t>
      </w:r>
    </w:p>
    <w:p w14:paraId="1D347681" w14:textId="77777777" w:rsidR="0003462C" w:rsidRPr="0017528E" w:rsidRDefault="0003462C" w:rsidP="0003462C">
      <w:pPr>
        <w:spacing w:line="240" w:lineRule="auto"/>
        <w:ind w:left="1080"/>
        <w:outlineLvl w:val="9"/>
        <w:rPr>
          <w:rFonts w:asciiTheme="minorHAnsi" w:hAnsiTheme="minorHAnsi"/>
          <w:b/>
        </w:rPr>
      </w:pPr>
    </w:p>
    <w:p w14:paraId="00B2FE05" w14:textId="77777777" w:rsidR="002319E8" w:rsidRPr="0017528E" w:rsidRDefault="00AB2BCB" w:rsidP="00C83BBA">
      <w:pPr>
        <w:pStyle w:val="ListParagraph"/>
        <w:numPr>
          <w:ilvl w:val="0"/>
          <w:numId w:val="25"/>
        </w:numPr>
        <w:tabs>
          <w:tab w:val="left" w:pos="-720"/>
        </w:tabs>
        <w:suppressAutoHyphens/>
        <w:rPr>
          <w:rFonts w:asciiTheme="minorHAnsi" w:hAnsiTheme="minorHAnsi"/>
        </w:rPr>
      </w:pPr>
      <w:r w:rsidRPr="0017528E">
        <w:rPr>
          <w:rFonts w:asciiTheme="minorHAnsi" w:hAnsiTheme="minorHAnsi"/>
          <w:u w:val="single"/>
        </w:rPr>
        <w:t>Assignment 2</w:t>
      </w:r>
      <w:r w:rsidRPr="0017528E">
        <w:rPr>
          <w:rFonts w:asciiTheme="minorHAnsi" w:hAnsiTheme="minorHAnsi"/>
        </w:rPr>
        <w:t xml:space="preserve">: </w:t>
      </w:r>
      <w:r w:rsidR="002319E8" w:rsidRPr="0017528E">
        <w:rPr>
          <w:rFonts w:asciiTheme="minorHAnsi" w:hAnsiTheme="minorHAnsi"/>
        </w:rPr>
        <w:t xml:space="preserve"> Think about the tasks that made up your day today (making breakfast, getting dressed, traveling to work, reading course materials, checking your email, doing dishes, etc.)  Choose 5 of these tasks and write each of them in the “task” column on the provided table. </w:t>
      </w:r>
    </w:p>
    <w:p w14:paraId="6DC7C068" w14:textId="77777777" w:rsidR="00F27E56" w:rsidRPr="00D41BF5" w:rsidRDefault="002319E8" w:rsidP="00D41BF5">
      <w:pPr>
        <w:tabs>
          <w:tab w:val="left" w:pos="-720"/>
        </w:tabs>
        <w:suppressAutoHyphens/>
        <w:ind w:left="720"/>
        <w:rPr>
          <w:rFonts w:asciiTheme="minorHAnsi" w:hAnsiTheme="minorHAnsi"/>
        </w:rPr>
      </w:pPr>
      <w:r w:rsidRPr="0017528E">
        <w:rPr>
          <w:rFonts w:asciiTheme="minorHAnsi" w:hAnsiTheme="minorHAnsi"/>
        </w:rPr>
        <w:t xml:space="preserve">Next, consider the visual demands of each of these tasks and indicate whether they were well within your visual abilities, meaning that the visual part of the task was pretty routine and didn’t require much conscious thought (i.e. comfortable level) at the upper end of your visual abilities, meaning you could do them but it was difficult and took a </w:t>
      </w:r>
      <w:r w:rsidRPr="0017528E">
        <w:rPr>
          <w:rFonts w:asciiTheme="minorHAnsi" w:hAnsiTheme="minorHAnsi"/>
        </w:rPr>
        <w:lastRenderedPageBreak/>
        <w:t xml:space="preserve">great deal of conscious effort (i.e. challenging level) or outside of your visual abilities (frustrational level). </w:t>
      </w:r>
    </w:p>
    <w:p w14:paraId="232D57A3" w14:textId="77777777" w:rsidR="00C83BBA" w:rsidRPr="0017528E" w:rsidRDefault="00C83BBA" w:rsidP="00F27E56">
      <w:pPr>
        <w:rPr>
          <w:rFonts w:asciiTheme="minorHAnsi" w:hAnsiTheme="minorHAnsi" w:cstheme="minorHAnsi"/>
          <w:b/>
          <w:bCs/>
        </w:rPr>
      </w:pPr>
    </w:p>
    <w:p w14:paraId="1D87BEFD" w14:textId="77777777" w:rsidR="00F27E56" w:rsidRPr="0017528E" w:rsidRDefault="00F27E56" w:rsidP="00F27E56">
      <w:pPr>
        <w:rPr>
          <w:rFonts w:asciiTheme="minorHAnsi" w:hAnsiTheme="minorHAnsi" w:cstheme="minorHAnsi"/>
        </w:rPr>
      </w:pPr>
      <w:r w:rsidRPr="0017528E">
        <w:rPr>
          <w:rFonts w:asciiTheme="minorHAnsi" w:hAnsiTheme="minorHAnsi" w:cstheme="minorHAnsi"/>
          <w:b/>
          <w:bCs/>
        </w:rPr>
        <w:t>Discussion Forum:</w:t>
      </w:r>
      <w:r w:rsidRPr="0017528E">
        <w:rPr>
          <w:rFonts w:asciiTheme="minorHAnsi" w:hAnsiTheme="minorHAnsi" w:cstheme="minorHAnsi"/>
        </w:rPr>
        <w:t xml:space="preserve"> 20 points</w:t>
      </w:r>
    </w:p>
    <w:p w14:paraId="7BB6C147" w14:textId="77777777" w:rsidR="0003462C" w:rsidRPr="0017528E" w:rsidRDefault="0003462C" w:rsidP="0003462C">
      <w:pPr>
        <w:outlineLvl w:val="9"/>
        <w:rPr>
          <w:rFonts w:asciiTheme="minorHAnsi" w:hAnsiTheme="minorHAnsi"/>
        </w:rPr>
      </w:pPr>
      <w:r w:rsidRPr="0017528E">
        <w:rPr>
          <w:rFonts w:asciiTheme="minorHAnsi" w:hAnsiTheme="minorHAnsi"/>
        </w:rPr>
        <w:t xml:space="preserve">Gordon Dutton writes that society designs the visual world so that most things are within our visual abilities. What does this mean to you? List a few specific examples of everyday tasks or environments and discuss how they have been “designed” to fall within the abilities of the typical human visual system (examples could include: supermarkets, movie theaters, highways, classrooms, etc.). You might choose to reference some of your daily tasks that you used for assignment 2 this week. Why might a person with typical vision go through their day without giving much conscious thought to the visual demands of most activities? </w:t>
      </w:r>
    </w:p>
    <w:p w14:paraId="2D21CB0A" w14:textId="77777777" w:rsidR="00C83BBA" w:rsidRPr="0017528E" w:rsidRDefault="00C83BBA" w:rsidP="0003462C">
      <w:pPr>
        <w:outlineLvl w:val="9"/>
        <w:rPr>
          <w:rFonts w:asciiTheme="minorHAnsi" w:hAnsiTheme="minorHAnsi"/>
        </w:rPr>
      </w:pPr>
    </w:p>
    <w:p w14:paraId="0476F70F" w14:textId="77777777" w:rsidR="00C83BBA" w:rsidRPr="0017528E" w:rsidRDefault="00C83BBA" w:rsidP="0003462C">
      <w:pPr>
        <w:outlineLvl w:val="9"/>
        <w:rPr>
          <w:rFonts w:asciiTheme="minorHAnsi" w:hAnsiTheme="minorHAnsi"/>
          <w:b/>
        </w:rPr>
      </w:pPr>
      <w:r w:rsidRPr="0017528E">
        <w:rPr>
          <w:rFonts w:asciiTheme="minorHAnsi" w:hAnsiTheme="minorHAnsi"/>
          <w:b/>
        </w:rPr>
        <w:t>Weekly Quiz</w:t>
      </w:r>
    </w:p>
    <w:p w14:paraId="62F0A54E" w14:textId="77777777" w:rsidR="00F27E56" w:rsidRPr="0017528E" w:rsidRDefault="00F27E56" w:rsidP="00F27E56">
      <w:pPr>
        <w:rPr>
          <w:rFonts w:asciiTheme="minorHAnsi" w:hAnsiTheme="minorHAnsi" w:cstheme="minorHAnsi"/>
        </w:rPr>
      </w:pPr>
    </w:p>
    <w:p w14:paraId="45029DA4"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 xml:space="preserve">Session Two:  </w:t>
      </w:r>
      <w:r w:rsidR="0003462C" w:rsidRPr="0017528E">
        <w:rPr>
          <w:rFonts w:asciiTheme="minorHAnsi" w:hAnsiTheme="minorHAnsi" w:cstheme="minorHAnsi"/>
          <w:b/>
        </w:rPr>
        <w:t xml:space="preserve">The CVI Characteristics in Depth </w:t>
      </w:r>
    </w:p>
    <w:p w14:paraId="10668388" w14:textId="77777777" w:rsidR="0003462C" w:rsidRPr="0017528E" w:rsidRDefault="0003462C" w:rsidP="0003462C">
      <w:pPr>
        <w:outlineLvl w:val="9"/>
        <w:rPr>
          <w:rFonts w:asciiTheme="minorHAnsi" w:hAnsiTheme="minorHAnsi"/>
          <w:b/>
        </w:rPr>
      </w:pPr>
      <w:r w:rsidRPr="0017528E">
        <w:rPr>
          <w:rFonts w:asciiTheme="minorHAnsi" w:hAnsiTheme="minorHAnsi"/>
        </w:rPr>
        <w:t xml:space="preserve">We will explore the CVI characteristics (Roman-Lantzy) in depth, particularly the various types of complexity. We will consider the ways in which many of the characteristics are rooted in “difficulty with visual complexity.” We will learn how the CVI characteristics can manifest in each phase, with </w:t>
      </w:r>
      <w:r w:rsidR="00AD27CA" w:rsidRPr="0017528E">
        <w:rPr>
          <w:rFonts w:asciiTheme="minorHAnsi" w:hAnsiTheme="minorHAnsi"/>
        </w:rPr>
        <w:t>emphasis</w:t>
      </w:r>
      <w:r w:rsidRPr="0017528E">
        <w:rPr>
          <w:rFonts w:asciiTheme="minorHAnsi" w:hAnsiTheme="minorHAnsi"/>
        </w:rPr>
        <w:t xml:space="preserve"> on late Phase II through Phase III (Roman-Lantzy). We will consider the ways that integrating the literature on cortical and cerebral visual impairment can enrich our understanding of CVI generally and of visual complexity specifically. </w:t>
      </w:r>
    </w:p>
    <w:p w14:paraId="47D0C1E9" w14:textId="77777777" w:rsidR="00F27E56" w:rsidRPr="0017528E" w:rsidRDefault="00F27E56" w:rsidP="00F27E56">
      <w:pPr>
        <w:rPr>
          <w:rFonts w:asciiTheme="minorHAnsi" w:hAnsiTheme="minorHAnsi" w:cstheme="minorHAnsi"/>
        </w:rPr>
      </w:pPr>
    </w:p>
    <w:p w14:paraId="2EABE8C1"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140CF72D"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participants will be able to:</w:t>
      </w:r>
    </w:p>
    <w:p w14:paraId="507342A0" w14:textId="77777777" w:rsidR="004C1695" w:rsidRPr="0017528E" w:rsidRDefault="004C1695" w:rsidP="004C1695">
      <w:pPr>
        <w:pStyle w:val="ListParagraph"/>
        <w:numPr>
          <w:ilvl w:val="0"/>
          <w:numId w:val="21"/>
        </w:numPr>
        <w:spacing w:after="160"/>
        <w:outlineLvl w:val="9"/>
        <w:rPr>
          <w:rFonts w:asciiTheme="minorHAnsi" w:hAnsiTheme="minorHAnsi"/>
        </w:rPr>
      </w:pPr>
      <w:r w:rsidRPr="0017528E">
        <w:rPr>
          <w:rFonts w:asciiTheme="minorHAnsi" w:hAnsiTheme="minorHAnsi"/>
        </w:rPr>
        <w:t>Demonstrate an in-depth understanding of the CVI Characteristics (</w:t>
      </w:r>
      <w:r w:rsidR="005D5B51" w:rsidRPr="0017528E">
        <w:rPr>
          <w:rFonts w:asciiTheme="minorHAnsi" w:hAnsiTheme="minorHAnsi"/>
        </w:rPr>
        <w:t xml:space="preserve">Roman-Lantzy) with </w:t>
      </w:r>
      <w:r w:rsidRPr="0017528E">
        <w:rPr>
          <w:rFonts w:asciiTheme="minorHAnsi" w:hAnsiTheme="minorHAnsi"/>
        </w:rPr>
        <w:t xml:space="preserve">emphasis on complexity and its relationship to the other characteristics. </w:t>
      </w:r>
    </w:p>
    <w:p w14:paraId="70CFE6B0" w14:textId="77777777" w:rsidR="004C1695" w:rsidRPr="0017528E" w:rsidRDefault="004C1695" w:rsidP="004C1695">
      <w:pPr>
        <w:pStyle w:val="ListParagraph"/>
        <w:numPr>
          <w:ilvl w:val="0"/>
          <w:numId w:val="21"/>
        </w:numPr>
        <w:spacing w:after="160"/>
        <w:outlineLvl w:val="9"/>
        <w:rPr>
          <w:rFonts w:asciiTheme="minorHAnsi" w:hAnsiTheme="minorHAnsi"/>
        </w:rPr>
      </w:pPr>
      <w:r w:rsidRPr="0017528E">
        <w:rPr>
          <w:rFonts w:asciiTheme="minorHAnsi" w:hAnsiTheme="minorHAnsi"/>
        </w:rPr>
        <w:t xml:space="preserve">Describe how the CVI Characteristics (Roman-Lantzy) manifest later on The CVI </w:t>
      </w:r>
      <w:r w:rsidR="005D5B51" w:rsidRPr="0017528E">
        <w:rPr>
          <w:rFonts w:asciiTheme="minorHAnsi" w:hAnsiTheme="minorHAnsi"/>
        </w:rPr>
        <w:t>Range, with</w:t>
      </w:r>
      <w:r w:rsidRPr="0017528E">
        <w:rPr>
          <w:rFonts w:asciiTheme="minorHAnsi" w:hAnsiTheme="minorHAnsi"/>
        </w:rPr>
        <w:t xml:space="preserve"> emphasis on late Phase II and Phase III. </w:t>
      </w:r>
    </w:p>
    <w:p w14:paraId="72D1E3B9" w14:textId="77777777" w:rsidR="004C1695" w:rsidRPr="0017528E" w:rsidRDefault="004C1695" w:rsidP="004C1695">
      <w:pPr>
        <w:pStyle w:val="ListParagraph"/>
        <w:numPr>
          <w:ilvl w:val="0"/>
          <w:numId w:val="21"/>
        </w:numPr>
        <w:spacing w:after="160"/>
        <w:outlineLvl w:val="9"/>
        <w:rPr>
          <w:rFonts w:asciiTheme="minorHAnsi" w:hAnsiTheme="minorHAnsi"/>
        </w:rPr>
      </w:pPr>
      <w:r w:rsidRPr="0017528E">
        <w:rPr>
          <w:rFonts w:asciiTheme="minorHAnsi" w:hAnsiTheme="minorHAnsi"/>
        </w:rPr>
        <w:lastRenderedPageBreak/>
        <w:t xml:space="preserve">Describe relationship and overlap between the approaches and principles described in both the cortical and cerebral visual impairment literature. </w:t>
      </w:r>
    </w:p>
    <w:p w14:paraId="791A1EB9" w14:textId="77777777" w:rsidR="004C1695" w:rsidRPr="0017528E" w:rsidRDefault="004C1695" w:rsidP="004C1695">
      <w:pPr>
        <w:pStyle w:val="ListParagraph"/>
        <w:numPr>
          <w:ilvl w:val="0"/>
          <w:numId w:val="21"/>
        </w:numPr>
        <w:spacing w:after="160"/>
        <w:outlineLvl w:val="9"/>
        <w:rPr>
          <w:rFonts w:asciiTheme="minorHAnsi" w:hAnsiTheme="minorHAnsi"/>
        </w:rPr>
      </w:pPr>
      <w:r w:rsidRPr="0017528E">
        <w:rPr>
          <w:rFonts w:asciiTheme="minorHAnsi" w:hAnsiTheme="minorHAnsi"/>
        </w:rPr>
        <w:t xml:space="preserve">Describe the obstacles that stand in the way of a visually accessible day for a child with CVI. </w:t>
      </w:r>
    </w:p>
    <w:p w14:paraId="7A199C69" w14:textId="77777777" w:rsidR="00F27E56" w:rsidRPr="0017528E" w:rsidRDefault="00F27E56" w:rsidP="00F27E56">
      <w:pPr>
        <w:rPr>
          <w:rFonts w:asciiTheme="minorHAnsi" w:hAnsiTheme="minorHAnsi" w:cstheme="minorHAnsi"/>
        </w:rPr>
      </w:pPr>
    </w:p>
    <w:p w14:paraId="43925610"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5FFC8FA2" w14:textId="77777777" w:rsidR="004C1695" w:rsidRPr="0017528E" w:rsidRDefault="004C1695" w:rsidP="004C1695">
      <w:pPr>
        <w:outlineLvl w:val="9"/>
        <w:rPr>
          <w:rFonts w:asciiTheme="minorHAnsi" w:hAnsiTheme="minorHAnsi"/>
          <w:b/>
        </w:rPr>
      </w:pPr>
      <w:r w:rsidRPr="0017528E">
        <w:rPr>
          <w:rFonts w:asciiTheme="minorHAnsi" w:hAnsiTheme="minorHAnsi"/>
        </w:rPr>
        <w:t>While people with typical visual abilities move effortlessly through a visual world that was, in many ways, designed to meet their visual abilities, children with CVI must contend with a visual world that was designed for someone else.  What does this statement mean to you?  What do you see as the most prominent challenge(s) to a comfortable, accessible visual daily experience for children with CVI? Consider incorporating results from assignment 2 this week and last. Were there tasks that were well w</w:t>
      </w:r>
      <w:r w:rsidR="005D5B51" w:rsidRPr="0017528E">
        <w:rPr>
          <w:rFonts w:asciiTheme="minorHAnsi" w:hAnsiTheme="minorHAnsi"/>
        </w:rPr>
        <w:t>ithin your visual abilities but</w:t>
      </w:r>
      <w:r w:rsidRPr="0017528E">
        <w:rPr>
          <w:rFonts w:asciiTheme="minorHAnsi" w:hAnsiTheme="minorHAnsi"/>
        </w:rPr>
        <w:t xml:space="preserve"> were challenging or frustrational for your student?  Why might that be? </w:t>
      </w:r>
    </w:p>
    <w:p w14:paraId="771F224C" w14:textId="77777777" w:rsidR="004C1695" w:rsidRPr="0017528E" w:rsidRDefault="004C1695" w:rsidP="00F27E56">
      <w:pPr>
        <w:rPr>
          <w:rFonts w:asciiTheme="minorHAnsi" w:hAnsiTheme="minorHAnsi" w:cstheme="minorHAnsi"/>
          <w:b/>
        </w:rPr>
      </w:pPr>
    </w:p>
    <w:p w14:paraId="0073C5C2" w14:textId="77777777" w:rsidR="004C1695" w:rsidRPr="0017528E" w:rsidRDefault="00CF0568" w:rsidP="00F27E56">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/Media</w:t>
      </w:r>
      <w:r w:rsidR="00F27E56" w:rsidRPr="0017528E">
        <w:rPr>
          <w:rFonts w:asciiTheme="minorHAnsi" w:hAnsiTheme="minorHAnsi" w:cstheme="minorHAnsi"/>
          <w:b/>
        </w:rPr>
        <w:t>:</w:t>
      </w:r>
    </w:p>
    <w:p w14:paraId="74765899" w14:textId="77777777" w:rsidR="006B47A2" w:rsidRPr="006B47A2" w:rsidRDefault="006B47A2" w:rsidP="006B47A2">
      <w:pPr>
        <w:shd w:val="clear" w:color="auto" w:fill="FFFFFF"/>
        <w:spacing w:after="150" w:line="240" w:lineRule="auto"/>
        <w:outlineLvl w:val="9"/>
        <w:rPr>
          <w:rFonts w:ascii="Helvetica" w:hAnsi="Helvetica" w:cs="Helvetica"/>
          <w:color w:val="333333"/>
          <w:sz w:val="21"/>
          <w:szCs w:val="21"/>
        </w:rPr>
      </w:pPr>
      <w:r w:rsidRPr="006B47A2">
        <w:rPr>
          <w:rFonts w:ascii="Helvetica" w:hAnsi="Helvetica" w:cs="Helvetica"/>
          <w:color w:val="333333"/>
          <w:sz w:val="21"/>
          <w:szCs w:val="21"/>
        </w:rPr>
        <w:t>Dutton, Gordon. (2015). </w:t>
      </w:r>
      <w:r w:rsidRPr="006B47A2">
        <w:rPr>
          <w:rFonts w:ascii="Helvetica" w:hAnsi="Helvetica" w:cs="Helvetica"/>
          <w:i/>
          <w:iCs/>
          <w:color w:val="333333"/>
          <w:sz w:val="21"/>
          <w:szCs w:val="21"/>
        </w:rPr>
        <w:t>Disorders of the Brain and How They Can Affect Vision</w:t>
      </w:r>
      <w:r w:rsidRPr="006B47A2">
        <w:rPr>
          <w:rFonts w:ascii="Helvetica" w:hAnsi="Helvetica" w:cs="Helvetica"/>
          <w:color w:val="333333"/>
          <w:sz w:val="21"/>
          <w:szCs w:val="21"/>
        </w:rPr>
        <w:t>. (Second half of Chapter 3 from </w:t>
      </w:r>
      <w:r w:rsidRPr="006B47A2">
        <w:rPr>
          <w:rFonts w:ascii="Helvetica" w:hAnsi="Helvetica" w:cs="Helvetica"/>
          <w:i/>
          <w:iCs/>
          <w:color w:val="333333"/>
          <w:sz w:val="21"/>
          <w:szCs w:val="21"/>
        </w:rPr>
        <w:t>Vision and the Brain</w:t>
      </w:r>
      <w:r w:rsidRPr="006B47A2">
        <w:rPr>
          <w:rFonts w:ascii="Helvetica" w:hAnsi="Helvetica" w:cs="Helvetica"/>
          <w:color w:val="333333"/>
          <w:sz w:val="21"/>
          <w:szCs w:val="21"/>
        </w:rPr>
        <w:t> by Lueck &amp; Dutton, pages 60 - 75).</w:t>
      </w:r>
    </w:p>
    <w:p w14:paraId="7B31DD77" w14:textId="77777777" w:rsidR="006B47A2" w:rsidRPr="006B47A2" w:rsidRDefault="006B47A2" w:rsidP="006B47A2">
      <w:pPr>
        <w:shd w:val="clear" w:color="auto" w:fill="FFFFFF"/>
        <w:spacing w:after="150" w:line="240" w:lineRule="auto"/>
        <w:outlineLvl w:val="9"/>
        <w:rPr>
          <w:rFonts w:ascii="Helvetica" w:hAnsi="Helvetica" w:cs="Helvetica"/>
          <w:color w:val="333333"/>
          <w:sz w:val="21"/>
          <w:szCs w:val="21"/>
        </w:rPr>
      </w:pPr>
      <w:r w:rsidRPr="006B47A2">
        <w:rPr>
          <w:rFonts w:ascii="Helvetica" w:hAnsi="Helvetica" w:cs="Helvetica"/>
          <w:color w:val="333333"/>
          <w:sz w:val="21"/>
          <w:szCs w:val="21"/>
        </w:rPr>
        <w:t>Roman Lantzy, C. A. (2019). </w:t>
      </w:r>
      <w:r w:rsidRPr="006B47A2">
        <w:rPr>
          <w:rFonts w:ascii="Helvetica" w:hAnsi="Helvetica" w:cs="Helvetica"/>
          <w:i/>
          <w:iCs/>
          <w:color w:val="333333"/>
          <w:sz w:val="21"/>
          <w:szCs w:val="21"/>
        </w:rPr>
        <w:t>Cortical visual impairment: Advanced Principles.(</w:t>
      </w:r>
      <w:r w:rsidRPr="006B47A2">
        <w:rPr>
          <w:rFonts w:ascii="Helvetica" w:hAnsi="Helvetica" w:cs="Helvetica"/>
          <w:color w:val="333333"/>
          <w:sz w:val="21"/>
          <w:szCs w:val="21"/>
        </w:rPr>
        <w:t>Chapter 1: Phase III Cortical Visual Impairment).</w:t>
      </w:r>
    </w:p>
    <w:p w14:paraId="430A1B96" w14:textId="77777777" w:rsidR="001312F9" w:rsidRPr="0017528E" w:rsidRDefault="001312F9" w:rsidP="001312F9">
      <w:pPr>
        <w:rPr>
          <w:rStyle w:val="Hyperlink"/>
          <w:rFonts w:asciiTheme="minorHAnsi" w:hAnsiTheme="minorHAnsi" w:cstheme="minorHAnsi"/>
          <w:color w:val="auto"/>
          <w:u w:val="none"/>
        </w:rPr>
      </w:pPr>
      <w:r w:rsidRPr="0017528E">
        <w:rPr>
          <w:rStyle w:val="Hyperlink"/>
          <w:rFonts w:asciiTheme="minorHAnsi" w:hAnsiTheme="minorHAnsi" w:cstheme="minorHAnsi"/>
          <w:color w:val="auto"/>
          <w:u w:val="none"/>
        </w:rPr>
        <w:t xml:space="preserve">Balint Syndrome. YouTube video of a man with Balint Syndrome. </w:t>
      </w:r>
      <w:r w:rsidR="0017528E" w:rsidRPr="0017528E">
        <w:rPr>
          <w:rStyle w:val="Hyperlink"/>
          <w:rFonts w:asciiTheme="minorHAnsi" w:hAnsiTheme="minorHAnsi" w:cstheme="minorHAnsi"/>
          <w:color w:val="auto"/>
          <w:u w:val="none"/>
        </w:rPr>
        <w:t>Retrieved</w:t>
      </w:r>
      <w:r w:rsidRPr="0017528E">
        <w:rPr>
          <w:rStyle w:val="Hyperlink"/>
          <w:rFonts w:asciiTheme="minorHAnsi" w:hAnsiTheme="minorHAnsi" w:cstheme="minorHAnsi"/>
          <w:color w:val="auto"/>
          <w:u w:val="none"/>
        </w:rPr>
        <w:t xml:space="preserve"> </w:t>
      </w:r>
    </w:p>
    <w:p w14:paraId="75D11EFB" w14:textId="77777777" w:rsidR="001312F9" w:rsidRPr="0017528E" w:rsidRDefault="001312F9" w:rsidP="001312F9">
      <w:pPr>
        <w:rPr>
          <w:rStyle w:val="Hyperlink"/>
          <w:rFonts w:asciiTheme="minorHAnsi" w:hAnsiTheme="minorHAnsi" w:cstheme="minorHAnsi"/>
        </w:rPr>
      </w:pPr>
      <w:r w:rsidRPr="0017528E">
        <w:rPr>
          <w:rStyle w:val="Hyperlink"/>
          <w:rFonts w:asciiTheme="minorHAnsi" w:hAnsiTheme="minorHAnsi" w:cstheme="minorHAnsi"/>
          <w:color w:val="auto"/>
          <w:u w:val="none"/>
        </w:rPr>
        <w:t xml:space="preserve">      </w:t>
      </w:r>
      <w:hyperlink r:id="rId13" w:history="1">
        <w:r w:rsidRPr="0017528E">
          <w:rPr>
            <w:rStyle w:val="Hyperlink"/>
            <w:rFonts w:asciiTheme="minorHAnsi" w:hAnsiTheme="minorHAnsi" w:cstheme="minorHAnsi"/>
          </w:rPr>
          <w:t>https://www.youtube.com/watch?v=4odhSq46vtU</w:t>
        </w:r>
      </w:hyperlink>
    </w:p>
    <w:p w14:paraId="729E8D0D" w14:textId="77777777" w:rsidR="001312F9" w:rsidRPr="0017528E" w:rsidRDefault="001312F9" w:rsidP="001312F9">
      <w:pPr>
        <w:rPr>
          <w:rStyle w:val="Hyperlink"/>
          <w:rFonts w:asciiTheme="minorHAnsi" w:hAnsiTheme="minorHAnsi" w:cstheme="minorHAnsi"/>
        </w:rPr>
      </w:pPr>
      <w:r w:rsidRPr="0017528E">
        <w:rPr>
          <w:rStyle w:val="Hyperlink"/>
          <w:rFonts w:asciiTheme="minorHAnsi" w:hAnsiTheme="minorHAnsi" w:cstheme="minorHAnsi"/>
          <w:i/>
          <w:color w:val="auto"/>
          <w:u w:val="none"/>
        </w:rPr>
        <w:t>The Blind Woman Who Saw Rain</w:t>
      </w:r>
      <w:r w:rsidRPr="0017528E">
        <w:rPr>
          <w:rStyle w:val="Hyperlink"/>
          <w:rFonts w:asciiTheme="minorHAnsi" w:hAnsiTheme="minorHAnsi" w:cstheme="minorHAnsi"/>
          <w:color w:val="auto"/>
          <w:u w:val="none"/>
        </w:rPr>
        <w:t xml:space="preserve">. NPR. </w:t>
      </w:r>
      <w:r w:rsidR="0017528E" w:rsidRPr="0017528E">
        <w:rPr>
          <w:rStyle w:val="Hyperlink"/>
          <w:rFonts w:asciiTheme="minorHAnsi" w:hAnsiTheme="minorHAnsi" w:cstheme="minorHAnsi"/>
          <w:color w:val="auto"/>
          <w:u w:val="none"/>
        </w:rPr>
        <w:t>Retrieved</w:t>
      </w:r>
      <w:r w:rsidRPr="0017528E">
        <w:rPr>
          <w:rStyle w:val="Hyperlink"/>
          <w:rFonts w:asciiTheme="minorHAnsi" w:hAnsiTheme="minorHAnsi" w:cstheme="minorHAnsi"/>
          <w:color w:val="auto"/>
          <w:u w:val="none"/>
        </w:rPr>
        <w:t xml:space="preserve"> from YouTube: </w:t>
      </w:r>
    </w:p>
    <w:p w14:paraId="47960DF4" w14:textId="77777777" w:rsidR="001312F9" w:rsidRPr="0017528E" w:rsidRDefault="001312F9" w:rsidP="001312F9">
      <w:pPr>
        <w:rPr>
          <w:rStyle w:val="Hyperlink"/>
          <w:rFonts w:asciiTheme="minorHAnsi" w:hAnsiTheme="minorHAnsi" w:cstheme="minorHAnsi"/>
        </w:rPr>
      </w:pPr>
      <w:r w:rsidRPr="0017528E">
        <w:rPr>
          <w:rStyle w:val="Hyperlink"/>
          <w:rFonts w:asciiTheme="minorHAnsi" w:hAnsiTheme="minorHAnsi" w:cstheme="minorHAnsi"/>
          <w:u w:val="none"/>
        </w:rPr>
        <w:t xml:space="preserve">      </w:t>
      </w:r>
      <w:r w:rsidRPr="0017528E">
        <w:rPr>
          <w:rStyle w:val="Hyperlink"/>
          <w:rFonts w:asciiTheme="minorHAnsi" w:hAnsiTheme="minorHAnsi" w:cstheme="minorHAnsi"/>
        </w:rPr>
        <w:t>https://www.youtube.com/watch?v=9ABQ-U6V0tY</w:t>
      </w:r>
    </w:p>
    <w:p w14:paraId="62A22893" w14:textId="77777777" w:rsidR="00502399" w:rsidRPr="0017528E" w:rsidRDefault="00502399" w:rsidP="00F27E56">
      <w:pPr>
        <w:rPr>
          <w:rFonts w:asciiTheme="minorHAnsi" w:hAnsiTheme="minorHAnsi" w:cstheme="minorHAnsi"/>
        </w:rPr>
      </w:pPr>
    </w:p>
    <w:p w14:paraId="01FB6E91" w14:textId="77777777" w:rsidR="004A335B" w:rsidRPr="0017528E" w:rsidRDefault="004A335B" w:rsidP="004A335B">
      <w:pPr>
        <w:rPr>
          <w:rFonts w:asciiTheme="minorHAnsi" w:hAnsiTheme="minorHAnsi" w:cstheme="minorHAnsi"/>
          <w:bCs/>
        </w:rPr>
      </w:pPr>
      <w:r w:rsidRPr="0017528E">
        <w:rPr>
          <w:rFonts w:asciiTheme="minorHAnsi" w:hAnsiTheme="minorHAnsi" w:cstheme="minorHAnsi"/>
          <w:b/>
          <w:bCs/>
        </w:rPr>
        <w:t>Assignments:</w:t>
      </w:r>
      <w:r w:rsidRPr="0017528E">
        <w:rPr>
          <w:rFonts w:asciiTheme="minorHAnsi" w:hAnsiTheme="minorHAnsi" w:cstheme="minorHAnsi"/>
          <w:bCs/>
        </w:rPr>
        <w:t xml:space="preserve"> There are two required assignments this week, </w:t>
      </w:r>
      <w:r w:rsidR="001F0883" w:rsidRPr="0017528E">
        <w:rPr>
          <w:rFonts w:asciiTheme="minorHAnsi" w:hAnsiTheme="minorHAnsi" w:cstheme="minorHAnsi"/>
        </w:rPr>
        <w:t xml:space="preserve">30 </w:t>
      </w:r>
      <w:r w:rsidRPr="0017528E">
        <w:rPr>
          <w:rFonts w:asciiTheme="minorHAnsi" w:hAnsiTheme="minorHAnsi" w:cstheme="minorHAnsi"/>
        </w:rPr>
        <w:t xml:space="preserve">points each. </w:t>
      </w:r>
    </w:p>
    <w:p w14:paraId="25CD5804" w14:textId="77777777" w:rsidR="00AE31F3" w:rsidRPr="0017528E" w:rsidRDefault="00C83BBA" w:rsidP="00AE31F3">
      <w:pPr>
        <w:pStyle w:val="ListParagraph"/>
        <w:numPr>
          <w:ilvl w:val="0"/>
          <w:numId w:val="28"/>
        </w:numPr>
        <w:outlineLvl w:val="9"/>
        <w:rPr>
          <w:rFonts w:asciiTheme="minorHAnsi" w:hAnsiTheme="minorHAnsi"/>
          <w:b/>
        </w:rPr>
      </w:pPr>
      <w:r w:rsidRPr="0017528E">
        <w:rPr>
          <w:rFonts w:asciiTheme="minorHAnsi" w:hAnsiTheme="minorHAnsi"/>
          <w:u w:val="single"/>
        </w:rPr>
        <w:t>Assignment 3</w:t>
      </w:r>
      <w:r w:rsidR="001F0883" w:rsidRPr="0017528E">
        <w:rPr>
          <w:rFonts w:asciiTheme="minorHAnsi" w:hAnsiTheme="minorHAnsi"/>
        </w:rPr>
        <w:t xml:space="preserve">: </w:t>
      </w:r>
      <w:r w:rsidR="00AE31F3" w:rsidRPr="0017528E">
        <w:rPr>
          <w:rFonts w:asciiTheme="minorHAnsi" w:hAnsiTheme="minorHAnsi"/>
        </w:rPr>
        <w:t xml:space="preserve">Use the table provided. Some of the CVI Range characteristics used in </w:t>
      </w:r>
      <w:r w:rsidR="00AE31F3" w:rsidRPr="0017528E">
        <w:rPr>
          <w:rFonts w:asciiTheme="minorHAnsi" w:hAnsiTheme="minorHAnsi"/>
          <w:i/>
        </w:rPr>
        <w:t xml:space="preserve">The What’s the </w:t>
      </w:r>
      <w:r w:rsidR="0017528E" w:rsidRPr="0017528E">
        <w:rPr>
          <w:rFonts w:asciiTheme="minorHAnsi" w:hAnsiTheme="minorHAnsi"/>
          <w:i/>
        </w:rPr>
        <w:t>Complexity</w:t>
      </w:r>
      <w:r w:rsidR="00AE31F3" w:rsidRPr="0017528E">
        <w:rPr>
          <w:rFonts w:asciiTheme="minorHAnsi" w:hAnsiTheme="minorHAnsi"/>
          <w:i/>
        </w:rPr>
        <w:t xml:space="preserve"> Framework</w:t>
      </w:r>
      <w:r w:rsidR="00AE31F3" w:rsidRPr="0017528E">
        <w:rPr>
          <w:rFonts w:asciiTheme="minorHAnsi" w:hAnsiTheme="minorHAnsi"/>
        </w:rPr>
        <w:t xml:space="preserve"> are listed in the first column. In the second column, write a brief description of this CVI Range characteristic. In the third column, list characteristics/findings from the cerebral visual impairment literature that are closely related to the CVI Range characteristic. Consider using information from the Tree of </w:t>
      </w:r>
      <w:r w:rsidR="00AE31F3" w:rsidRPr="0017528E">
        <w:rPr>
          <w:rFonts w:asciiTheme="minorHAnsi" w:hAnsiTheme="minorHAnsi"/>
        </w:rPr>
        <w:lastRenderedPageBreak/>
        <w:t xml:space="preserve">Vision (Dutton) from this week’s chapter in Vision and the Brain as well as from the tables provided in this week’s Power Point presentation.  </w:t>
      </w:r>
    </w:p>
    <w:p w14:paraId="51B652CB" w14:textId="77777777" w:rsidR="001F0883" w:rsidRPr="0017528E" w:rsidRDefault="00C83BBA" w:rsidP="00674211">
      <w:pPr>
        <w:pStyle w:val="ListParagraph"/>
        <w:numPr>
          <w:ilvl w:val="0"/>
          <w:numId w:val="28"/>
        </w:numPr>
        <w:outlineLvl w:val="9"/>
        <w:rPr>
          <w:rFonts w:asciiTheme="minorHAnsi" w:hAnsiTheme="minorHAnsi"/>
          <w:b/>
        </w:rPr>
      </w:pPr>
      <w:r w:rsidRPr="0017528E">
        <w:rPr>
          <w:rFonts w:asciiTheme="minorHAnsi" w:hAnsiTheme="minorHAnsi"/>
          <w:u w:val="single"/>
        </w:rPr>
        <w:t>Assignment 4</w:t>
      </w:r>
      <w:r w:rsidR="001F0883" w:rsidRPr="0017528E">
        <w:rPr>
          <w:rFonts w:asciiTheme="minorHAnsi" w:hAnsiTheme="minorHAnsi"/>
        </w:rPr>
        <w:t xml:space="preserve">: Think of a student with CVI (someone you know or a hypothetical example). Think about the tasks that made up this student’s day. Many of them may be the same as those that you listed as part of your day from Assignment 2 in Week 1.   Choose 5 tasks and write each of them </w:t>
      </w:r>
      <w:r w:rsidR="0066087A" w:rsidRPr="0017528E">
        <w:rPr>
          <w:rFonts w:asciiTheme="minorHAnsi" w:hAnsiTheme="minorHAnsi"/>
        </w:rPr>
        <w:t>in the “task” column</w:t>
      </w:r>
      <w:r w:rsidR="001F0883" w:rsidRPr="0017528E">
        <w:rPr>
          <w:rFonts w:asciiTheme="minorHAnsi" w:hAnsiTheme="minorHAnsi"/>
        </w:rPr>
        <w:t xml:space="preserve"> of the provided table. Next, consider the visual demands of each of these tasks in relation to your student’s visual abilities. Would the task likely be well within your student’s visual abilities (i.e. comfortable level) at the upper end of your student’s visual abilities (i.e. challenging level) or outside of your student’s visual </w:t>
      </w:r>
      <w:r w:rsidR="00011456" w:rsidRPr="0017528E">
        <w:rPr>
          <w:rFonts w:asciiTheme="minorHAnsi" w:hAnsiTheme="minorHAnsi"/>
        </w:rPr>
        <w:t xml:space="preserve">abilities (frustrational level)? </w:t>
      </w:r>
      <w:r w:rsidR="001F0883" w:rsidRPr="0017528E">
        <w:rPr>
          <w:rFonts w:asciiTheme="minorHAnsi" w:hAnsiTheme="minorHAnsi"/>
        </w:rPr>
        <w:t xml:space="preserve"> </w:t>
      </w:r>
    </w:p>
    <w:p w14:paraId="5A930F36" w14:textId="77777777" w:rsidR="00C83BBA" w:rsidRPr="0017528E" w:rsidRDefault="00C83BBA" w:rsidP="00C83BBA">
      <w:pPr>
        <w:ind w:left="720"/>
        <w:rPr>
          <w:rFonts w:asciiTheme="minorHAnsi" w:hAnsiTheme="minorHAnsi" w:cs="Helvetica"/>
          <w:b/>
          <w:shd w:val="clear" w:color="auto" w:fill="FFFFFF"/>
        </w:rPr>
      </w:pPr>
      <w:r w:rsidRPr="0017528E">
        <w:rPr>
          <w:rFonts w:asciiTheme="minorHAnsi" w:hAnsiTheme="minorHAnsi" w:cs="Helvetica"/>
          <w:shd w:val="clear" w:color="auto" w:fill="FFFFFF"/>
        </w:rPr>
        <w:t xml:space="preserve">Then, transfer those tasks into the blank Individual Complexity Profile (same form as in week 1) attached under this week’s assignment. This assignment is the same as the assignment from week 1 but </w:t>
      </w:r>
      <w:r w:rsidRPr="0017528E">
        <w:rPr>
          <w:rFonts w:asciiTheme="minorHAnsi" w:hAnsiTheme="minorHAnsi" w:cs="Helvetica"/>
          <w:b/>
          <w:shd w:val="clear" w:color="auto" w:fill="FFFFFF"/>
        </w:rPr>
        <w:t>this time we are trying to take our students' perspective rather than our own.</w:t>
      </w:r>
    </w:p>
    <w:p w14:paraId="56BB5FCF" w14:textId="77777777" w:rsidR="00C83BBA" w:rsidRPr="0017528E" w:rsidRDefault="00C83BBA" w:rsidP="00C83BBA">
      <w:pPr>
        <w:pStyle w:val="ListParagraph"/>
        <w:outlineLvl w:val="9"/>
        <w:rPr>
          <w:rFonts w:asciiTheme="minorHAnsi" w:hAnsiTheme="minorHAnsi"/>
          <w:b/>
        </w:rPr>
      </w:pPr>
    </w:p>
    <w:p w14:paraId="6D577631" w14:textId="77777777" w:rsidR="00C83BBA" w:rsidRPr="0017528E" w:rsidRDefault="00C83BBA" w:rsidP="00C83BBA">
      <w:pPr>
        <w:outlineLvl w:val="9"/>
        <w:rPr>
          <w:rFonts w:asciiTheme="minorHAnsi" w:hAnsiTheme="minorHAnsi"/>
          <w:b/>
        </w:rPr>
      </w:pPr>
      <w:r w:rsidRPr="0017528E">
        <w:rPr>
          <w:rFonts w:asciiTheme="minorHAnsi" w:hAnsiTheme="minorHAnsi"/>
          <w:b/>
        </w:rPr>
        <w:t>Weekly Quiz</w:t>
      </w:r>
    </w:p>
    <w:p w14:paraId="4F5E2884" w14:textId="77777777" w:rsidR="00C83BBA" w:rsidRPr="0017528E" w:rsidRDefault="00C83BBA" w:rsidP="00C83BBA">
      <w:pPr>
        <w:pStyle w:val="ListParagraph"/>
        <w:ind w:left="0"/>
        <w:outlineLvl w:val="9"/>
        <w:rPr>
          <w:rFonts w:asciiTheme="minorHAnsi" w:hAnsiTheme="minorHAnsi"/>
          <w:b/>
        </w:rPr>
      </w:pPr>
    </w:p>
    <w:p w14:paraId="6A452D63" w14:textId="77777777" w:rsidR="00F27E56" w:rsidRPr="0017528E" w:rsidRDefault="00F27E56" w:rsidP="00F27E56">
      <w:pPr>
        <w:rPr>
          <w:rFonts w:asciiTheme="minorHAnsi" w:hAnsiTheme="minorHAnsi" w:cstheme="minorHAnsi"/>
          <w:color w:val="0000FF"/>
          <w:u w:val="single"/>
        </w:rPr>
      </w:pPr>
    </w:p>
    <w:p w14:paraId="7AEB1C35"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 xml:space="preserve">Session Three:  </w:t>
      </w:r>
      <w:r w:rsidR="00CC19D8" w:rsidRPr="0017528E">
        <w:rPr>
          <w:rFonts w:asciiTheme="minorHAnsi" w:hAnsiTheme="minorHAnsi" w:cstheme="minorHAnsi"/>
          <w:b/>
        </w:rPr>
        <w:t xml:space="preserve">The </w:t>
      </w:r>
      <w:r w:rsidR="001F0883" w:rsidRPr="0017528E">
        <w:rPr>
          <w:rFonts w:asciiTheme="minorHAnsi" w:hAnsiTheme="minorHAnsi" w:cstheme="minorHAnsi"/>
          <w:b/>
        </w:rPr>
        <w:t>CVI Characteristics in Depth (Continued): 2D Image Interpretation and CVI</w:t>
      </w:r>
    </w:p>
    <w:p w14:paraId="28A61704" w14:textId="77777777" w:rsidR="00F27E56" w:rsidRPr="00D41BF5" w:rsidRDefault="001F0883" w:rsidP="00F27E56">
      <w:pPr>
        <w:rPr>
          <w:rFonts w:asciiTheme="minorHAnsi" w:hAnsiTheme="minorHAnsi"/>
          <w:b/>
        </w:rPr>
      </w:pPr>
      <w:r w:rsidRPr="0017528E">
        <w:rPr>
          <w:rFonts w:asciiTheme="minorHAnsi" w:hAnsiTheme="minorHAnsi"/>
        </w:rPr>
        <w:t xml:space="preserve">This week, we will take a particularly close look at our students’ ability to interpret two-dimensional images, which is related to the CVI Range characteristic, “difficulty with complexity of object” (Roman-Lantzy).  Participants will learn about why identifying images is more difficult than objects for students with CVI and what types of images may be easier or more challenging.   Participants will learn how to use the 2D Image Assessment to determine whether a child can interpret 2D images and, if so, which types are comfortable, challenging and frustrational for them. Special emphasis will be on identifying and teaching salient features (Roman-Lantzy). </w:t>
      </w:r>
    </w:p>
    <w:p w14:paraId="06CDAE60" w14:textId="77777777" w:rsidR="00C83BBA" w:rsidRPr="0017528E" w:rsidRDefault="00C83BBA" w:rsidP="00F27E56">
      <w:pPr>
        <w:rPr>
          <w:rFonts w:asciiTheme="minorHAnsi" w:hAnsiTheme="minorHAnsi" w:cstheme="minorHAnsi"/>
          <w:b/>
        </w:rPr>
      </w:pPr>
    </w:p>
    <w:p w14:paraId="1BA75C03"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7E81AF56"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 will be able to:</w:t>
      </w:r>
    </w:p>
    <w:p w14:paraId="503064B0" w14:textId="77777777" w:rsidR="00B94E49" w:rsidRPr="0017528E" w:rsidRDefault="00B94E49" w:rsidP="00B94E49">
      <w:pPr>
        <w:pStyle w:val="ListParagraph"/>
        <w:numPr>
          <w:ilvl w:val="0"/>
          <w:numId w:val="21"/>
        </w:numPr>
        <w:spacing w:after="160"/>
        <w:outlineLvl w:val="9"/>
        <w:rPr>
          <w:rFonts w:asciiTheme="minorHAnsi" w:hAnsiTheme="minorHAnsi"/>
        </w:rPr>
      </w:pPr>
      <w:r w:rsidRPr="0017528E">
        <w:rPr>
          <w:rFonts w:asciiTheme="minorHAnsi" w:hAnsiTheme="minorHAnsi"/>
        </w:rPr>
        <w:lastRenderedPageBreak/>
        <w:t>Assess a child’s ability to interpret two-dimensional images</w:t>
      </w:r>
    </w:p>
    <w:p w14:paraId="6B9383E2" w14:textId="77777777" w:rsidR="00B94E49" w:rsidRPr="0017528E" w:rsidRDefault="00B94E49" w:rsidP="00B94E49">
      <w:pPr>
        <w:pStyle w:val="ListParagraph"/>
        <w:numPr>
          <w:ilvl w:val="0"/>
          <w:numId w:val="21"/>
        </w:numPr>
        <w:spacing w:after="160"/>
        <w:outlineLvl w:val="9"/>
        <w:rPr>
          <w:rFonts w:asciiTheme="minorHAnsi" w:hAnsiTheme="minorHAnsi"/>
        </w:rPr>
      </w:pPr>
      <w:r w:rsidRPr="0017528E">
        <w:rPr>
          <w:rFonts w:asciiTheme="minorHAnsi" w:hAnsiTheme="minorHAnsi"/>
        </w:rPr>
        <w:t xml:space="preserve">Identify the salient visual features (Roman-Lantzy) of an object or image </w:t>
      </w:r>
    </w:p>
    <w:p w14:paraId="15376E0A" w14:textId="77777777" w:rsidR="00B94E49" w:rsidRPr="0017528E" w:rsidRDefault="00B94E49" w:rsidP="00B94E49">
      <w:pPr>
        <w:pStyle w:val="ListParagraph"/>
        <w:numPr>
          <w:ilvl w:val="0"/>
          <w:numId w:val="21"/>
        </w:numPr>
        <w:spacing w:after="160"/>
        <w:outlineLvl w:val="9"/>
        <w:rPr>
          <w:rFonts w:asciiTheme="minorHAnsi" w:hAnsiTheme="minorHAnsi"/>
        </w:rPr>
      </w:pPr>
      <w:r w:rsidRPr="0017528E">
        <w:rPr>
          <w:rFonts w:asciiTheme="minorHAnsi" w:hAnsiTheme="minorHAnsi"/>
        </w:rPr>
        <w:t>Provide direct instruction in salient features and interpretation of two-dimensional materials</w:t>
      </w:r>
    </w:p>
    <w:p w14:paraId="0A852FB5" w14:textId="77777777" w:rsidR="00F27E56" w:rsidRPr="0017528E" w:rsidRDefault="00B94E49" w:rsidP="00F27E56">
      <w:pPr>
        <w:pStyle w:val="ListParagraph"/>
        <w:numPr>
          <w:ilvl w:val="0"/>
          <w:numId w:val="21"/>
        </w:numPr>
        <w:spacing w:after="160"/>
        <w:outlineLvl w:val="9"/>
        <w:rPr>
          <w:rFonts w:asciiTheme="minorHAnsi" w:hAnsiTheme="minorHAnsi"/>
        </w:rPr>
      </w:pPr>
      <w:r w:rsidRPr="0017528E">
        <w:rPr>
          <w:rFonts w:asciiTheme="minorHAnsi" w:hAnsiTheme="minorHAnsi"/>
        </w:rPr>
        <w:t xml:space="preserve">Describe the implications on a child’s educational program </w:t>
      </w:r>
      <w:r w:rsidR="00011456" w:rsidRPr="0017528E">
        <w:rPr>
          <w:rFonts w:asciiTheme="minorHAnsi" w:hAnsiTheme="minorHAnsi"/>
        </w:rPr>
        <w:t>so that educators don’t mistake</w:t>
      </w:r>
      <w:r w:rsidRPr="0017528E">
        <w:rPr>
          <w:rFonts w:asciiTheme="minorHAnsi" w:hAnsiTheme="minorHAnsi"/>
        </w:rPr>
        <w:t xml:space="preserve"> looking for interpreting. </w:t>
      </w:r>
    </w:p>
    <w:p w14:paraId="3283DD77"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07D3E63E" w14:textId="77777777" w:rsidR="00B94E49" w:rsidRPr="0017528E" w:rsidRDefault="00B94E49" w:rsidP="00A679CA">
      <w:pPr>
        <w:pStyle w:val="ListParagraph"/>
        <w:numPr>
          <w:ilvl w:val="0"/>
          <w:numId w:val="29"/>
        </w:numPr>
        <w:outlineLvl w:val="9"/>
        <w:rPr>
          <w:rFonts w:asciiTheme="minorHAnsi" w:hAnsiTheme="minorHAnsi"/>
          <w:b/>
        </w:rPr>
      </w:pPr>
      <w:r w:rsidRPr="0017528E">
        <w:rPr>
          <w:rFonts w:asciiTheme="minorHAnsi" w:hAnsiTheme="minorHAnsi"/>
          <w:u w:val="single"/>
        </w:rPr>
        <w:t>Part 1</w:t>
      </w:r>
      <w:r w:rsidRPr="0017528E">
        <w:rPr>
          <w:rFonts w:asciiTheme="minorHAnsi" w:hAnsiTheme="minorHAnsi"/>
        </w:rPr>
        <w:t>: Take a moment to discuss your findings from the 2D Image Assessment. Did you assess a child with CVI? A child with an ocular impairment? Or a ch</w:t>
      </w:r>
      <w:r w:rsidR="00011456" w:rsidRPr="0017528E">
        <w:rPr>
          <w:rFonts w:asciiTheme="minorHAnsi" w:hAnsiTheme="minorHAnsi"/>
        </w:rPr>
        <w:t>ild without a visual impairment?</w:t>
      </w:r>
      <w:r w:rsidRPr="0017528E">
        <w:rPr>
          <w:rFonts w:asciiTheme="minorHAnsi" w:hAnsiTheme="minorHAnsi"/>
        </w:rPr>
        <w:t xml:space="preserve">  It will be interesting to read and compare one another’s results. Please share any insights you had this week regarding 2D image interpretation. </w:t>
      </w:r>
    </w:p>
    <w:p w14:paraId="67347AFD" w14:textId="77777777" w:rsidR="00B94E49" w:rsidRPr="0017528E" w:rsidRDefault="00B94E49" w:rsidP="00A679CA">
      <w:pPr>
        <w:pStyle w:val="ListParagraph"/>
        <w:numPr>
          <w:ilvl w:val="0"/>
          <w:numId w:val="29"/>
        </w:numPr>
        <w:outlineLvl w:val="9"/>
        <w:rPr>
          <w:rFonts w:asciiTheme="minorHAnsi" w:hAnsiTheme="minorHAnsi"/>
          <w:b/>
        </w:rPr>
      </w:pPr>
      <w:r w:rsidRPr="0017528E">
        <w:rPr>
          <w:rFonts w:asciiTheme="minorHAnsi" w:hAnsiTheme="minorHAnsi"/>
          <w:u w:val="single"/>
        </w:rPr>
        <w:t>Part 2</w:t>
      </w:r>
      <w:r w:rsidRPr="0017528E">
        <w:rPr>
          <w:rFonts w:asciiTheme="minorHAnsi" w:hAnsiTheme="minorHAnsi"/>
        </w:rPr>
        <w:t xml:space="preserve">: Looking does not equal interpretation. Can you think of a situation in which a child with CVI who you know has been given inappropriate instructional 2D materials due to a lack of understanding of the child’s ability to interpret such materials? </w:t>
      </w:r>
    </w:p>
    <w:p w14:paraId="635F2B07" w14:textId="77777777" w:rsidR="0059205B" w:rsidRPr="0017528E" w:rsidRDefault="0059205B" w:rsidP="00F27E56">
      <w:pPr>
        <w:rPr>
          <w:rFonts w:asciiTheme="minorHAnsi" w:hAnsiTheme="minorHAnsi" w:cstheme="minorHAnsi"/>
        </w:rPr>
      </w:pPr>
    </w:p>
    <w:p w14:paraId="550293B1" w14:textId="77777777" w:rsidR="00F27E56" w:rsidRPr="0017528E" w:rsidRDefault="0059205B" w:rsidP="00F27E56">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 xml:space="preserve"> / Media</w:t>
      </w:r>
      <w:r w:rsidR="00F27E56" w:rsidRPr="0017528E">
        <w:rPr>
          <w:rFonts w:asciiTheme="minorHAnsi" w:hAnsiTheme="minorHAnsi" w:cstheme="minorHAnsi"/>
          <w:b/>
        </w:rPr>
        <w:t>:</w:t>
      </w:r>
    </w:p>
    <w:p w14:paraId="5EE8D992"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Tietjen, Matt. (2019). Chapter 4 Appendix: CVI 2D Image Assessment. From </w:t>
      </w:r>
      <w:r>
        <w:rPr>
          <w:rFonts w:ascii="Helvetica" w:hAnsi="Helvetica" w:cs="Helvetica"/>
          <w:i/>
          <w:iCs/>
          <w:color w:val="333333"/>
          <w:sz w:val="21"/>
          <w:szCs w:val="21"/>
        </w:rPr>
        <w:t>Cortical Visual Impairment: Advanced Principles</w:t>
      </w:r>
      <w:r>
        <w:rPr>
          <w:rFonts w:ascii="Helvetica" w:hAnsi="Helvetica" w:cs="Helvetica"/>
          <w:color w:val="333333"/>
          <w:sz w:val="21"/>
          <w:szCs w:val="21"/>
        </w:rPr>
        <w:t>. Roman-Lantzy. Pages 142 – 159.</w:t>
      </w:r>
    </w:p>
    <w:p w14:paraId="25EFA1F0"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Roman-Lantzy. (2019). Chapter 2: A Path to Literacy for Students Who Have CVI. From </w:t>
      </w:r>
      <w:r>
        <w:rPr>
          <w:rFonts w:ascii="Helvetica" w:hAnsi="Helvetica" w:cs="Helvetica"/>
          <w:i/>
          <w:iCs/>
          <w:color w:val="333333"/>
          <w:sz w:val="21"/>
          <w:szCs w:val="21"/>
        </w:rPr>
        <w:t>Cortical Visual Impairment: Advanced Principles.</w:t>
      </w:r>
    </w:p>
    <w:p w14:paraId="75243D3D" w14:textId="77777777" w:rsidR="006B47A2" w:rsidRDefault="006B47A2" w:rsidP="006B47A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 </w:t>
      </w:r>
      <w:r>
        <w:rPr>
          <w:rFonts w:ascii="Helvetica" w:hAnsi="Helvetica" w:cs="Helvetica"/>
          <w:color w:val="333333"/>
          <w:sz w:val="21"/>
          <w:szCs w:val="21"/>
        </w:rPr>
        <w:t>Lueck, Amanda H., and Gordon N. Dutton (Eds). (2015) </w:t>
      </w:r>
      <w:r>
        <w:rPr>
          <w:rFonts w:ascii="Helvetica" w:hAnsi="Helvetica" w:cs="Helvetica"/>
          <w:i/>
          <w:iCs/>
          <w:color w:val="333333"/>
          <w:sz w:val="21"/>
          <w:szCs w:val="21"/>
        </w:rPr>
        <w:t>Vision and the Brain: Understanding Cerebral Visual Impairment in Children</w:t>
      </w:r>
      <w:r>
        <w:rPr>
          <w:rFonts w:ascii="Helvetica" w:hAnsi="Helvetica" w:cs="Helvetica"/>
          <w:color w:val="333333"/>
          <w:sz w:val="21"/>
          <w:szCs w:val="21"/>
        </w:rPr>
        <w:t>. New York: American Foundation for the Blind. </w:t>
      </w:r>
      <w:r>
        <w:rPr>
          <w:rFonts w:ascii="Helvetica" w:hAnsi="Helvetica" w:cs="Helvetica"/>
          <w:b/>
          <w:bCs/>
          <w:color w:val="333333"/>
          <w:sz w:val="21"/>
          <w:szCs w:val="21"/>
        </w:rPr>
        <w:t>Pages 360 - 362   </w:t>
      </w:r>
      <w:r>
        <w:rPr>
          <w:rFonts w:ascii="Helvetica" w:hAnsi="Helvetica" w:cs="Helvetica"/>
          <w:color w:val="333333"/>
          <w:sz w:val="21"/>
          <w:szCs w:val="21"/>
        </w:rPr>
        <w:t>    </w:t>
      </w:r>
    </w:p>
    <w:p w14:paraId="0A4E5130" w14:textId="72B1752F" w:rsidR="00C83BBA" w:rsidRDefault="006B47A2" w:rsidP="006B47A2">
      <w:pPr>
        <w:pStyle w:val="NormalWeb"/>
        <w:shd w:val="clear" w:color="auto" w:fill="FFFFFF"/>
        <w:spacing w:before="0" w:beforeAutospacing="0" w:after="150" w:afterAutospacing="0"/>
        <w:rPr>
          <w:rStyle w:val="Hyperlink"/>
          <w:rFonts w:ascii="Helvetica" w:hAnsi="Helvetica" w:cs="Helvetica"/>
          <w:color w:val="0070A8"/>
          <w:sz w:val="21"/>
          <w:szCs w:val="21"/>
        </w:rPr>
      </w:pPr>
      <w:r>
        <w:rPr>
          <w:rFonts w:ascii="Helvetica" w:hAnsi="Helvetica" w:cs="Helvetica"/>
          <w:color w:val="333333"/>
          <w:sz w:val="21"/>
          <w:szCs w:val="21"/>
        </w:rPr>
        <w:t> McDowell, Nicola. Nicola’s Blog posts 3, 4, 5 and 7. CVI Scotland Website. Retrieved </w:t>
      </w:r>
      <w:hyperlink r:id="rId14" w:history="1">
        <w:r>
          <w:rPr>
            <w:rStyle w:val="Hyperlink"/>
            <w:rFonts w:ascii="Helvetica" w:hAnsi="Helvetica" w:cs="Helvetica"/>
            <w:color w:val="0070A8"/>
            <w:sz w:val="21"/>
            <w:szCs w:val="21"/>
          </w:rPr>
          <w:t>http://cviscotland.org/news.php?cat_id=33</w:t>
        </w:r>
      </w:hyperlink>
    </w:p>
    <w:p w14:paraId="1CE97B45" w14:textId="04106F80" w:rsidR="00D706C1" w:rsidRPr="00D706C1" w:rsidRDefault="00D706C1" w:rsidP="006B47A2">
      <w:pPr>
        <w:pStyle w:val="NormalWeb"/>
        <w:shd w:val="clear" w:color="auto" w:fill="FFFFFF"/>
        <w:spacing w:before="0" w:beforeAutospacing="0" w:after="150" w:afterAutospacing="0"/>
        <w:rPr>
          <w:rFonts w:ascii="Helvetica" w:hAnsi="Helvetica" w:cs="Helvetica"/>
          <w:sz w:val="21"/>
          <w:szCs w:val="21"/>
        </w:rPr>
      </w:pPr>
      <w:r w:rsidRPr="00974C8E">
        <w:rPr>
          <w:rStyle w:val="Hyperlink"/>
          <w:rFonts w:ascii="Helvetica" w:hAnsi="Helvetica" w:cs="Helvetica"/>
          <w:color w:val="auto"/>
          <w:sz w:val="21"/>
          <w:szCs w:val="21"/>
          <w:u w:val="none"/>
        </w:rPr>
        <w:t>Porter, Gayle; Burkhart, Linda (2010). Limitations with using a Representational Hierarchy Approach for Language Learning. Retrieved: https://lindaburkhart.com/wp-content/uploads/2016/07/representational_hierarchy_draft.pdf</w:t>
      </w:r>
    </w:p>
    <w:p w14:paraId="798D5402" w14:textId="77777777" w:rsidR="00C83BBA" w:rsidRPr="0017528E" w:rsidRDefault="00C83BBA" w:rsidP="00C83BBA">
      <w:pPr>
        <w:rPr>
          <w:rFonts w:asciiTheme="minorHAnsi" w:hAnsiTheme="minorHAnsi" w:cstheme="minorHAnsi"/>
          <w:bCs/>
        </w:rPr>
      </w:pPr>
    </w:p>
    <w:p w14:paraId="3DDCCC0F" w14:textId="77777777" w:rsidR="007E75B4" w:rsidRPr="0017528E" w:rsidRDefault="007E75B4" w:rsidP="007E75B4">
      <w:pPr>
        <w:rPr>
          <w:rFonts w:asciiTheme="minorHAnsi" w:hAnsiTheme="minorHAnsi" w:cstheme="minorHAnsi"/>
          <w:bCs/>
        </w:rPr>
      </w:pPr>
      <w:r w:rsidRPr="0017528E">
        <w:rPr>
          <w:rFonts w:asciiTheme="minorHAnsi" w:hAnsiTheme="minorHAnsi" w:cstheme="minorHAnsi"/>
          <w:b/>
          <w:bCs/>
        </w:rPr>
        <w:lastRenderedPageBreak/>
        <w:t>Assignments:</w:t>
      </w:r>
      <w:r w:rsidRPr="0017528E">
        <w:rPr>
          <w:rFonts w:asciiTheme="minorHAnsi" w:hAnsiTheme="minorHAnsi" w:cstheme="minorHAnsi"/>
          <w:bCs/>
        </w:rPr>
        <w:t xml:space="preserve"> There are two required assignments this week, </w:t>
      </w:r>
      <w:r w:rsidR="00011456" w:rsidRPr="0017528E">
        <w:rPr>
          <w:rFonts w:asciiTheme="minorHAnsi" w:hAnsiTheme="minorHAnsi" w:cstheme="minorHAnsi"/>
        </w:rPr>
        <w:t xml:space="preserve">30 </w:t>
      </w:r>
      <w:r w:rsidRPr="0017528E">
        <w:rPr>
          <w:rFonts w:asciiTheme="minorHAnsi" w:hAnsiTheme="minorHAnsi" w:cstheme="minorHAnsi"/>
        </w:rPr>
        <w:t xml:space="preserve">points each. </w:t>
      </w:r>
    </w:p>
    <w:p w14:paraId="5A8D34B0" w14:textId="77777777" w:rsidR="00915A5D" w:rsidRPr="0017528E" w:rsidRDefault="007E75B4" w:rsidP="00915A5D">
      <w:pPr>
        <w:pStyle w:val="ListParagraph"/>
        <w:numPr>
          <w:ilvl w:val="0"/>
          <w:numId w:val="42"/>
        </w:numPr>
        <w:rPr>
          <w:rFonts w:asciiTheme="minorHAnsi" w:hAnsiTheme="minorHAnsi"/>
          <w:b/>
        </w:rPr>
      </w:pPr>
      <w:r w:rsidRPr="0017528E">
        <w:rPr>
          <w:rFonts w:asciiTheme="minorHAnsi" w:hAnsiTheme="minorHAnsi"/>
          <w:u w:val="single"/>
        </w:rPr>
        <w:t xml:space="preserve">Assignment </w:t>
      </w:r>
      <w:r w:rsidR="00C83BBA" w:rsidRPr="0017528E">
        <w:rPr>
          <w:rFonts w:asciiTheme="minorHAnsi" w:hAnsiTheme="minorHAnsi"/>
          <w:u w:val="single"/>
        </w:rPr>
        <w:t>5</w:t>
      </w:r>
      <w:r w:rsidRPr="0017528E">
        <w:rPr>
          <w:rFonts w:asciiTheme="minorHAnsi" w:hAnsiTheme="minorHAnsi"/>
        </w:rPr>
        <w:t xml:space="preserve">: </w:t>
      </w:r>
      <w:r w:rsidR="00915A5D" w:rsidRPr="0017528E">
        <w:rPr>
          <w:rFonts w:asciiTheme="minorHAnsi" w:hAnsiTheme="minorHAnsi"/>
        </w:rPr>
        <w:t xml:space="preserve">Using the form provided, list 5 items that are not currently in the Digital Salient Features Dictionary. Please choose items that a child is likely to encounter in school, home or the community. In the first column of the form, write the name of each item. In the second column list 2-3 purely visual salient features for each (use this week’s lecture and readings as a guide). Your work will be added to the Digital Salient Features Dictionary, which you will have access to throughout and after this course. </w:t>
      </w:r>
    </w:p>
    <w:p w14:paraId="762B2A96" w14:textId="77777777" w:rsidR="007E75B4" w:rsidRPr="0017528E" w:rsidRDefault="007E75B4" w:rsidP="00674211">
      <w:pPr>
        <w:pStyle w:val="ListParagraph"/>
        <w:numPr>
          <w:ilvl w:val="0"/>
          <w:numId w:val="29"/>
        </w:numPr>
        <w:outlineLvl w:val="9"/>
        <w:rPr>
          <w:rFonts w:asciiTheme="minorHAnsi" w:hAnsiTheme="minorHAnsi"/>
          <w:b/>
        </w:rPr>
      </w:pPr>
      <w:r w:rsidRPr="0017528E">
        <w:rPr>
          <w:rFonts w:asciiTheme="minorHAnsi" w:hAnsiTheme="minorHAnsi"/>
          <w:u w:val="single"/>
        </w:rPr>
        <w:t xml:space="preserve">Assignment </w:t>
      </w:r>
      <w:r w:rsidR="00C83BBA" w:rsidRPr="0017528E">
        <w:rPr>
          <w:rFonts w:asciiTheme="minorHAnsi" w:hAnsiTheme="minorHAnsi"/>
          <w:u w:val="single"/>
        </w:rPr>
        <w:t>6</w:t>
      </w:r>
      <w:r w:rsidRPr="0017528E">
        <w:rPr>
          <w:rFonts w:asciiTheme="minorHAnsi" w:hAnsiTheme="minorHAnsi"/>
        </w:rPr>
        <w:t>: Complete a 2D Image Assessment on a child with CVI who is of school age (K-12)</w:t>
      </w:r>
      <w:r w:rsidR="00915A5D" w:rsidRPr="0017528E">
        <w:rPr>
          <w:rFonts w:asciiTheme="minorHAnsi" w:hAnsiTheme="minorHAnsi"/>
        </w:rPr>
        <w:t xml:space="preserve"> using the assessment materials provided next to this week’s assignments</w:t>
      </w:r>
      <w:r w:rsidRPr="0017528E">
        <w:rPr>
          <w:rFonts w:asciiTheme="minorHAnsi" w:hAnsiTheme="minorHAnsi"/>
        </w:rPr>
        <w:t xml:space="preserve">. The student may be asked to identify the images (i.e. provide the name of each image) or recognize the images (i.e. select a named image from a field of images, use a “yes/no” response, etc.). If you do not have a student for whom this particular assessment is appropriate, please complete the alternate assignment listed below. </w:t>
      </w:r>
    </w:p>
    <w:p w14:paraId="710DB6D9" w14:textId="77777777" w:rsidR="007E75B4" w:rsidRPr="0017528E" w:rsidRDefault="008074BF" w:rsidP="008074BF">
      <w:pPr>
        <w:pStyle w:val="ListParagraph"/>
        <w:numPr>
          <w:ilvl w:val="1"/>
          <w:numId w:val="29"/>
        </w:numPr>
        <w:outlineLvl w:val="9"/>
        <w:rPr>
          <w:rFonts w:asciiTheme="minorHAnsi" w:hAnsiTheme="minorHAnsi"/>
          <w:b/>
        </w:rPr>
      </w:pPr>
      <w:r w:rsidRPr="0017528E">
        <w:rPr>
          <w:rFonts w:asciiTheme="minorHAnsi" w:hAnsiTheme="minorHAnsi"/>
        </w:rPr>
        <w:t>(</w:t>
      </w:r>
      <w:r w:rsidRPr="0017528E">
        <w:rPr>
          <w:rFonts w:asciiTheme="minorHAnsi" w:hAnsiTheme="minorHAnsi"/>
          <w:i/>
        </w:rPr>
        <w:t>Alternate A</w:t>
      </w:r>
      <w:r w:rsidR="007E75B4" w:rsidRPr="0017528E">
        <w:rPr>
          <w:rFonts w:asciiTheme="minorHAnsi" w:hAnsiTheme="minorHAnsi"/>
          <w:i/>
        </w:rPr>
        <w:t>ssignment</w:t>
      </w:r>
      <w:r w:rsidR="007E75B4" w:rsidRPr="0017528E">
        <w:rPr>
          <w:rFonts w:asciiTheme="minorHAnsi" w:hAnsiTheme="minorHAnsi"/>
        </w:rPr>
        <w:t>) Participants who do not have a child with CVI for whom the 2D Image Assessment is appropriate, may do the assessment on either:</w:t>
      </w:r>
    </w:p>
    <w:p w14:paraId="362C9480" w14:textId="77777777" w:rsidR="007E75B4" w:rsidRPr="0017528E" w:rsidRDefault="007E75B4" w:rsidP="008074BF">
      <w:pPr>
        <w:pStyle w:val="ListParagraph"/>
        <w:numPr>
          <w:ilvl w:val="2"/>
          <w:numId w:val="29"/>
        </w:numPr>
        <w:outlineLvl w:val="9"/>
        <w:rPr>
          <w:rFonts w:asciiTheme="minorHAnsi" w:hAnsiTheme="minorHAnsi"/>
          <w:b/>
        </w:rPr>
      </w:pPr>
      <w:r w:rsidRPr="0017528E">
        <w:rPr>
          <w:rFonts w:asciiTheme="minorHAnsi" w:hAnsiTheme="minorHAnsi"/>
        </w:rPr>
        <w:t>a primary</w:t>
      </w:r>
      <w:r w:rsidR="00011456" w:rsidRPr="0017528E">
        <w:rPr>
          <w:rFonts w:asciiTheme="minorHAnsi" w:hAnsiTheme="minorHAnsi"/>
        </w:rPr>
        <w:t xml:space="preserve"> school student (K-4) who</w:t>
      </w:r>
      <w:r w:rsidRPr="0017528E">
        <w:rPr>
          <w:rFonts w:asciiTheme="minorHAnsi" w:hAnsiTheme="minorHAnsi"/>
        </w:rPr>
        <w:t xml:space="preserve"> does not have a visual impairment or </w:t>
      </w:r>
    </w:p>
    <w:p w14:paraId="6749BB1A" w14:textId="77777777" w:rsidR="007E75B4" w:rsidRPr="0017528E" w:rsidRDefault="007E75B4" w:rsidP="008074BF">
      <w:pPr>
        <w:pStyle w:val="ListParagraph"/>
        <w:numPr>
          <w:ilvl w:val="2"/>
          <w:numId w:val="29"/>
        </w:numPr>
        <w:outlineLvl w:val="9"/>
        <w:rPr>
          <w:rFonts w:asciiTheme="minorHAnsi" w:hAnsiTheme="minorHAnsi"/>
          <w:b/>
        </w:rPr>
      </w:pPr>
      <w:r w:rsidRPr="0017528E">
        <w:rPr>
          <w:rFonts w:asciiTheme="minorHAnsi" w:hAnsiTheme="minorHAnsi"/>
        </w:rPr>
        <w:t xml:space="preserve">a primary school student (K-4) who has a ocular visual impairment and </w:t>
      </w:r>
      <w:r w:rsidR="008074BF" w:rsidRPr="0017528E">
        <w:rPr>
          <w:rFonts w:asciiTheme="minorHAnsi" w:hAnsiTheme="minorHAnsi"/>
        </w:rPr>
        <w:t xml:space="preserve">(in 2-3 paragraphs) </w:t>
      </w:r>
      <w:r w:rsidRPr="0017528E">
        <w:rPr>
          <w:rFonts w:asciiTheme="minorHAnsi" w:hAnsiTheme="minorHAnsi"/>
        </w:rPr>
        <w:t>c</w:t>
      </w:r>
      <w:r w:rsidR="00011456" w:rsidRPr="0017528E">
        <w:rPr>
          <w:rFonts w:asciiTheme="minorHAnsi" w:hAnsiTheme="minorHAnsi"/>
        </w:rPr>
        <w:t>ompare their results to the</w:t>
      </w:r>
      <w:r w:rsidRPr="0017528E">
        <w:rPr>
          <w:rFonts w:asciiTheme="minorHAnsi" w:hAnsiTheme="minorHAnsi"/>
        </w:rPr>
        <w:t xml:space="preserve"> </w:t>
      </w:r>
      <w:r w:rsidR="00C83BBA" w:rsidRPr="0017528E">
        <w:rPr>
          <w:rFonts w:asciiTheme="minorHAnsi" w:hAnsiTheme="minorHAnsi"/>
        </w:rPr>
        <w:t xml:space="preserve">sample results (provided) for a </w:t>
      </w:r>
      <w:r w:rsidRPr="0017528E">
        <w:rPr>
          <w:rFonts w:asciiTheme="minorHAnsi" w:hAnsiTheme="minorHAnsi"/>
        </w:rPr>
        <w:t xml:space="preserve">child with CVI). </w:t>
      </w:r>
      <w:r w:rsidRPr="0017528E">
        <w:rPr>
          <w:rFonts w:asciiTheme="minorHAnsi" w:hAnsiTheme="minorHAnsi"/>
        </w:rPr>
        <w:tab/>
      </w:r>
    </w:p>
    <w:p w14:paraId="129BD506" w14:textId="77777777" w:rsidR="00C83BBA" w:rsidRPr="0017528E" w:rsidRDefault="00C83BBA" w:rsidP="00F27E56">
      <w:pPr>
        <w:rPr>
          <w:rFonts w:asciiTheme="minorHAnsi" w:hAnsiTheme="minorHAnsi" w:cstheme="minorHAnsi"/>
          <w:b/>
        </w:rPr>
      </w:pPr>
    </w:p>
    <w:p w14:paraId="7F481554" w14:textId="77777777" w:rsidR="00A679CA" w:rsidRPr="0017528E" w:rsidRDefault="00C83BBA" w:rsidP="00F27E56">
      <w:pPr>
        <w:rPr>
          <w:rFonts w:asciiTheme="minorHAnsi" w:hAnsiTheme="minorHAnsi" w:cstheme="minorHAnsi"/>
          <w:b/>
        </w:rPr>
      </w:pPr>
      <w:r w:rsidRPr="0017528E">
        <w:rPr>
          <w:rFonts w:asciiTheme="minorHAnsi" w:hAnsiTheme="minorHAnsi" w:cstheme="minorHAnsi"/>
          <w:b/>
        </w:rPr>
        <w:t>Weekly Quiz</w:t>
      </w:r>
    </w:p>
    <w:p w14:paraId="0B6722AB" w14:textId="77777777" w:rsidR="00C83BBA" w:rsidRPr="0017528E" w:rsidRDefault="00C83BBA" w:rsidP="00F27E56">
      <w:pPr>
        <w:rPr>
          <w:rFonts w:asciiTheme="minorHAnsi" w:hAnsiTheme="minorHAnsi" w:cstheme="minorHAnsi"/>
          <w:b/>
        </w:rPr>
      </w:pPr>
    </w:p>
    <w:p w14:paraId="0EA9A402" w14:textId="77777777" w:rsidR="00A679CA" w:rsidRPr="0017528E" w:rsidRDefault="00F27E56" w:rsidP="00F27E56">
      <w:pPr>
        <w:rPr>
          <w:rFonts w:asciiTheme="minorHAnsi" w:hAnsiTheme="minorHAnsi" w:cstheme="minorHAnsi"/>
          <w:b/>
        </w:rPr>
      </w:pPr>
      <w:r w:rsidRPr="0017528E">
        <w:rPr>
          <w:rFonts w:asciiTheme="minorHAnsi" w:hAnsiTheme="minorHAnsi" w:cstheme="minorHAnsi"/>
          <w:b/>
        </w:rPr>
        <w:t>Session Four:</w:t>
      </w:r>
      <w:r w:rsidR="00A679CA" w:rsidRPr="0017528E">
        <w:rPr>
          <w:rFonts w:asciiTheme="minorHAnsi" w:hAnsiTheme="minorHAnsi" w:cstheme="minorHAnsi"/>
          <w:b/>
        </w:rPr>
        <w:t xml:space="preserve"> Complexity Throughout the School Day </w:t>
      </w:r>
      <w:r w:rsidRPr="0017528E">
        <w:rPr>
          <w:rFonts w:asciiTheme="minorHAnsi" w:hAnsiTheme="minorHAnsi" w:cstheme="minorHAnsi"/>
          <w:b/>
        </w:rPr>
        <w:t xml:space="preserve"> </w:t>
      </w:r>
      <w:r w:rsidR="00171E9B" w:rsidRPr="0017528E">
        <w:rPr>
          <w:rFonts w:asciiTheme="minorHAnsi" w:hAnsiTheme="minorHAnsi" w:cstheme="minorHAnsi"/>
          <w:b/>
        </w:rPr>
        <w:t xml:space="preserve"> </w:t>
      </w:r>
    </w:p>
    <w:p w14:paraId="1D05A8CF" w14:textId="77777777" w:rsidR="00A679CA" w:rsidRPr="0017528E" w:rsidRDefault="00A679CA" w:rsidP="00A679CA">
      <w:pPr>
        <w:outlineLvl w:val="9"/>
        <w:rPr>
          <w:rFonts w:asciiTheme="minorHAnsi" w:hAnsiTheme="minorHAnsi" w:cstheme="minorHAnsi"/>
          <w:b/>
        </w:rPr>
      </w:pPr>
      <w:r w:rsidRPr="0017528E">
        <w:rPr>
          <w:rFonts w:asciiTheme="minorHAnsi" w:hAnsiTheme="minorHAnsi" w:cstheme="minorHAnsi"/>
        </w:rPr>
        <w:t>We will examine the ways in which difficulty with visual complexity (and CVI in general) impacts our students’ behavior and access to the school day. We will consider the ways in which the complexity of an environment or task can impact the behavi</w:t>
      </w:r>
      <w:r w:rsidR="006E1B8E" w:rsidRPr="0017528E">
        <w:rPr>
          <w:rFonts w:asciiTheme="minorHAnsi" w:hAnsiTheme="minorHAnsi" w:cstheme="minorHAnsi"/>
        </w:rPr>
        <w:t>or of our students</w:t>
      </w:r>
      <w:r w:rsidRPr="0017528E">
        <w:rPr>
          <w:rFonts w:asciiTheme="minorHAnsi" w:hAnsiTheme="minorHAnsi" w:cstheme="minorHAnsi"/>
        </w:rPr>
        <w:t xml:space="preserve"> and how this behavior can be misunderstood. We will explore the factors that make an environment or task complex for a student and learn how to use the Environment and Task Rating Guides to determine the complexity level of an environment or task. </w:t>
      </w:r>
      <w:r w:rsidR="002C7E9B" w:rsidRPr="0017528E">
        <w:rPr>
          <w:rFonts w:asciiTheme="minorHAnsi" w:hAnsiTheme="minorHAnsi" w:cstheme="minorHAnsi"/>
        </w:rPr>
        <w:t xml:space="preserve">This week’s session will include a </w:t>
      </w:r>
      <w:r w:rsidR="002C7E9B" w:rsidRPr="0017528E">
        <w:rPr>
          <w:rFonts w:asciiTheme="minorHAnsi" w:hAnsiTheme="minorHAnsi" w:cstheme="minorHAnsi"/>
        </w:rPr>
        <w:lastRenderedPageBreak/>
        <w:t xml:space="preserve">complexity simulation and you will be asked to reflect on the experience in your discussion post.   </w:t>
      </w:r>
    </w:p>
    <w:p w14:paraId="7D29DCFF" w14:textId="77777777" w:rsidR="00F27E56" w:rsidRPr="0017528E" w:rsidRDefault="00F27E56" w:rsidP="00F27E56">
      <w:pPr>
        <w:rPr>
          <w:rFonts w:asciiTheme="minorHAnsi" w:hAnsiTheme="minorHAnsi" w:cstheme="minorHAnsi"/>
        </w:rPr>
      </w:pPr>
    </w:p>
    <w:p w14:paraId="4A100DA2"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64E7E860"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 will be able to:</w:t>
      </w:r>
    </w:p>
    <w:p w14:paraId="2FCA93A0" w14:textId="77777777" w:rsidR="00A679CA" w:rsidRPr="0017528E" w:rsidRDefault="00A679CA" w:rsidP="00A679CA">
      <w:pPr>
        <w:pStyle w:val="ListParagraph"/>
        <w:numPr>
          <w:ilvl w:val="0"/>
          <w:numId w:val="15"/>
        </w:numPr>
        <w:spacing w:after="160"/>
        <w:outlineLvl w:val="9"/>
        <w:rPr>
          <w:rFonts w:asciiTheme="minorHAnsi" w:hAnsiTheme="minorHAnsi"/>
        </w:rPr>
      </w:pPr>
      <w:r w:rsidRPr="0017528E">
        <w:rPr>
          <w:rFonts w:asciiTheme="minorHAnsi" w:hAnsiTheme="minorHAnsi"/>
        </w:rPr>
        <w:t>Identify appropriate educational tasks for the child with CVI</w:t>
      </w:r>
    </w:p>
    <w:p w14:paraId="098E386C" w14:textId="77777777" w:rsidR="00A679CA" w:rsidRPr="0017528E" w:rsidRDefault="00A679CA" w:rsidP="00A679CA">
      <w:pPr>
        <w:pStyle w:val="ListParagraph"/>
        <w:numPr>
          <w:ilvl w:val="0"/>
          <w:numId w:val="15"/>
        </w:numPr>
        <w:spacing w:after="160"/>
        <w:outlineLvl w:val="9"/>
        <w:rPr>
          <w:rFonts w:asciiTheme="minorHAnsi" w:hAnsiTheme="minorHAnsi"/>
        </w:rPr>
      </w:pPr>
      <w:r w:rsidRPr="0017528E">
        <w:rPr>
          <w:rFonts w:asciiTheme="minorHAnsi" w:hAnsiTheme="minorHAnsi"/>
        </w:rPr>
        <w:t>Determine appropriate learning environments for a child with CVI</w:t>
      </w:r>
    </w:p>
    <w:p w14:paraId="30172BCD" w14:textId="77777777" w:rsidR="007B308F" w:rsidRPr="0017528E" w:rsidRDefault="00A679CA" w:rsidP="007B308F">
      <w:pPr>
        <w:pStyle w:val="ListParagraph"/>
        <w:numPr>
          <w:ilvl w:val="0"/>
          <w:numId w:val="15"/>
        </w:numPr>
        <w:spacing w:after="160"/>
        <w:outlineLvl w:val="9"/>
        <w:rPr>
          <w:rFonts w:asciiTheme="minorHAnsi" w:hAnsiTheme="minorHAnsi"/>
        </w:rPr>
      </w:pPr>
      <w:r w:rsidRPr="0017528E">
        <w:rPr>
          <w:rFonts w:asciiTheme="minorHAnsi" w:hAnsiTheme="minorHAnsi"/>
        </w:rPr>
        <w:t>Explain the ways in which CVI can affect a child</w:t>
      </w:r>
      <w:r w:rsidR="007B308F" w:rsidRPr="0017528E">
        <w:rPr>
          <w:rFonts w:asciiTheme="minorHAnsi" w:hAnsiTheme="minorHAnsi"/>
        </w:rPr>
        <w:t xml:space="preserve">’s behavior and the negative impact of a visually inappropriate school schedule. </w:t>
      </w:r>
    </w:p>
    <w:p w14:paraId="03F82387" w14:textId="77777777" w:rsidR="00EA2174" w:rsidRPr="0017528E" w:rsidRDefault="00EA2174" w:rsidP="00EA2174">
      <w:pPr>
        <w:pStyle w:val="ListParagraph"/>
        <w:numPr>
          <w:ilvl w:val="0"/>
          <w:numId w:val="15"/>
        </w:numPr>
        <w:spacing w:after="160"/>
        <w:outlineLvl w:val="9"/>
        <w:rPr>
          <w:rFonts w:asciiTheme="minorHAnsi" w:hAnsiTheme="minorHAnsi"/>
        </w:rPr>
      </w:pPr>
      <w:r w:rsidRPr="0017528E">
        <w:rPr>
          <w:rFonts w:asciiTheme="minorHAnsi" w:hAnsiTheme="minorHAnsi"/>
        </w:rPr>
        <w:t>Evaluate</w:t>
      </w:r>
      <w:r w:rsidR="007B308F" w:rsidRPr="0017528E">
        <w:rPr>
          <w:rFonts w:asciiTheme="minorHAnsi" w:hAnsiTheme="minorHAnsi"/>
        </w:rPr>
        <w:t xml:space="preserve"> the complexity level of a given environment</w:t>
      </w:r>
    </w:p>
    <w:p w14:paraId="6177B387" w14:textId="77777777" w:rsidR="007B308F" w:rsidRPr="0017528E" w:rsidRDefault="00EA2174" w:rsidP="00EA2174">
      <w:pPr>
        <w:pStyle w:val="ListParagraph"/>
        <w:numPr>
          <w:ilvl w:val="0"/>
          <w:numId w:val="15"/>
        </w:numPr>
        <w:spacing w:after="160"/>
        <w:outlineLvl w:val="9"/>
        <w:rPr>
          <w:rFonts w:asciiTheme="minorHAnsi" w:hAnsiTheme="minorHAnsi"/>
        </w:rPr>
      </w:pPr>
      <w:r w:rsidRPr="0017528E">
        <w:rPr>
          <w:rFonts w:asciiTheme="minorHAnsi" w:hAnsiTheme="minorHAnsi"/>
        </w:rPr>
        <w:t>Evaluate</w:t>
      </w:r>
      <w:r w:rsidR="007B308F" w:rsidRPr="0017528E">
        <w:rPr>
          <w:rFonts w:asciiTheme="minorHAnsi" w:hAnsiTheme="minorHAnsi"/>
        </w:rPr>
        <w:t xml:space="preserve"> the complexity level of a given task</w:t>
      </w:r>
    </w:p>
    <w:p w14:paraId="482F38CE" w14:textId="77777777" w:rsidR="002B66B3" w:rsidRPr="0017528E" w:rsidRDefault="002B66B3" w:rsidP="002B66B3">
      <w:pPr>
        <w:outlineLvl w:val="9"/>
        <w:rPr>
          <w:rFonts w:asciiTheme="minorHAnsi" w:hAnsiTheme="minorHAnsi"/>
          <w:b/>
        </w:rPr>
      </w:pPr>
    </w:p>
    <w:p w14:paraId="56A30CDA" w14:textId="77777777" w:rsidR="00A75342" w:rsidRPr="00A75342" w:rsidRDefault="002B66B3" w:rsidP="00A75342">
      <w:pPr>
        <w:outlineLvl w:val="9"/>
        <w:rPr>
          <w:rFonts w:asciiTheme="minorHAnsi" w:hAnsiTheme="minorHAnsi"/>
          <w:b/>
        </w:rPr>
      </w:pPr>
      <w:r w:rsidRPr="0017528E">
        <w:rPr>
          <w:rFonts w:asciiTheme="minorHAnsi" w:hAnsiTheme="minorHAnsi"/>
          <w:b/>
        </w:rPr>
        <w:t>Complexity Simulation</w:t>
      </w:r>
    </w:p>
    <w:p w14:paraId="4830F51D"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19384549" w14:textId="77777777" w:rsidR="007B308F" w:rsidRPr="0017528E" w:rsidRDefault="007B308F" w:rsidP="002C7E9B">
      <w:pPr>
        <w:pStyle w:val="ListParagraph"/>
        <w:numPr>
          <w:ilvl w:val="0"/>
          <w:numId w:val="30"/>
        </w:numPr>
        <w:ind w:left="821"/>
        <w:outlineLvl w:val="9"/>
        <w:rPr>
          <w:rFonts w:asciiTheme="minorHAnsi" w:hAnsiTheme="minorHAnsi"/>
          <w:b/>
        </w:rPr>
      </w:pPr>
      <w:r w:rsidRPr="0017528E">
        <w:rPr>
          <w:rFonts w:asciiTheme="minorHAnsi" w:hAnsiTheme="minorHAnsi"/>
          <w:u w:val="single"/>
        </w:rPr>
        <w:t>Part 1</w:t>
      </w:r>
      <w:r w:rsidRPr="0017528E">
        <w:rPr>
          <w:rFonts w:asciiTheme="minorHAnsi" w:hAnsiTheme="minorHAnsi"/>
        </w:rPr>
        <w:t xml:space="preserve">: Think of this week’s simulation. Were those tasks comfortable, challenging for </w:t>
      </w:r>
      <w:r w:rsidR="0017528E" w:rsidRPr="0017528E">
        <w:rPr>
          <w:rFonts w:asciiTheme="minorHAnsi" w:hAnsiTheme="minorHAnsi"/>
        </w:rPr>
        <w:t>frus</w:t>
      </w:r>
      <w:r w:rsidR="0017528E">
        <w:rPr>
          <w:rFonts w:asciiTheme="minorHAnsi" w:hAnsiTheme="minorHAnsi"/>
        </w:rPr>
        <w:t>t</w:t>
      </w:r>
      <w:r w:rsidR="0017528E" w:rsidRPr="0017528E">
        <w:rPr>
          <w:rFonts w:asciiTheme="minorHAnsi" w:hAnsiTheme="minorHAnsi"/>
        </w:rPr>
        <w:t>rational</w:t>
      </w:r>
      <w:r w:rsidRPr="0017528E">
        <w:rPr>
          <w:rFonts w:asciiTheme="minorHAnsi" w:hAnsiTheme="minorHAnsi"/>
        </w:rPr>
        <w:t xml:space="preserve"> to your visual abilities? How did it feel? How might it feel to go through an entire school day of challenging and frustrational visual tasks?</w:t>
      </w:r>
    </w:p>
    <w:p w14:paraId="1EC6BCA4" w14:textId="77777777" w:rsidR="007B308F" w:rsidRPr="0017528E" w:rsidRDefault="007B308F" w:rsidP="002C7E9B">
      <w:pPr>
        <w:pStyle w:val="ListParagraph"/>
        <w:numPr>
          <w:ilvl w:val="0"/>
          <w:numId w:val="30"/>
        </w:numPr>
        <w:ind w:left="821"/>
        <w:outlineLvl w:val="9"/>
        <w:rPr>
          <w:rFonts w:asciiTheme="minorHAnsi" w:hAnsiTheme="minorHAnsi"/>
          <w:b/>
        </w:rPr>
      </w:pPr>
      <w:r w:rsidRPr="0017528E">
        <w:rPr>
          <w:rFonts w:asciiTheme="minorHAnsi" w:hAnsiTheme="minorHAnsi"/>
          <w:u w:val="single"/>
        </w:rPr>
        <w:t>Part 2</w:t>
      </w:r>
      <w:r w:rsidRPr="0017528E">
        <w:rPr>
          <w:rFonts w:asciiTheme="minorHAnsi" w:hAnsiTheme="minorHAnsi"/>
        </w:rPr>
        <w:t>: Can you recall a time when you feel a student’s behavior has been misinterpreted due to an incomplete understanding of CVI</w:t>
      </w:r>
      <w:r w:rsidR="00EA2174" w:rsidRPr="0017528E">
        <w:rPr>
          <w:rFonts w:asciiTheme="minorHAnsi" w:hAnsiTheme="minorHAnsi"/>
        </w:rPr>
        <w:t>?</w:t>
      </w:r>
      <w:r w:rsidRPr="0017528E">
        <w:rPr>
          <w:rFonts w:asciiTheme="minorHAnsi" w:hAnsiTheme="minorHAnsi"/>
        </w:rPr>
        <w:t xml:space="preserve"> Describe the behavior, how it was initially interpreted and the ways in which the child’s CVI may have been causing or contributing to the behavior. Consider the phrase, “but he can see.” Parents, educators, and some children with CVI often report hearing this statement from fellow educators, administrat</w:t>
      </w:r>
      <w:r w:rsidR="00EA2174" w:rsidRPr="0017528E">
        <w:rPr>
          <w:rFonts w:asciiTheme="minorHAnsi" w:hAnsiTheme="minorHAnsi"/>
        </w:rPr>
        <w:t>ors, and others</w:t>
      </w:r>
      <w:r w:rsidRPr="0017528E">
        <w:rPr>
          <w:rFonts w:asciiTheme="minorHAnsi" w:hAnsiTheme="minorHAnsi"/>
        </w:rPr>
        <w:t xml:space="preserve"> to dismiss the suggestion that CVI might be having an important impact on a child’s behavior and visual access to the school day. Have you encountered this statement or similar sentiments in your work? What effect might this attitude have on our ability to deliver an appropriate, visually accessible school day for our children with CVI? </w:t>
      </w:r>
    </w:p>
    <w:p w14:paraId="493F9F1E" w14:textId="77777777" w:rsidR="00055FC2" w:rsidRPr="0017528E" w:rsidRDefault="00055FC2" w:rsidP="00F27E56">
      <w:pPr>
        <w:rPr>
          <w:rFonts w:asciiTheme="minorHAnsi" w:hAnsiTheme="minorHAnsi" w:cstheme="minorHAnsi"/>
        </w:rPr>
      </w:pPr>
    </w:p>
    <w:p w14:paraId="28C81CF0" w14:textId="77777777" w:rsidR="00F27E56" w:rsidRPr="0017528E" w:rsidRDefault="00055FC2" w:rsidP="00F27E56">
      <w:pPr>
        <w:rPr>
          <w:rFonts w:asciiTheme="minorHAnsi" w:hAnsiTheme="minorHAnsi" w:cstheme="minorHAnsi"/>
          <w:b/>
        </w:rPr>
      </w:pPr>
      <w:r w:rsidRPr="0017528E">
        <w:rPr>
          <w:rFonts w:asciiTheme="minorHAnsi" w:hAnsiTheme="minorHAnsi" w:cstheme="minorHAnsi"/>
          <w:b/>
        </w:rPr>
        <w:t>Required Readings/Media</w:t>
      </w:r>
      <w:r w:rsidR="00F27E56" w:rsidRPr="0017528E">
        <w:rPr>
          <w:rFonts w:asciiTheme="minorHAnsi" w:hAnsiTheme="minorHAnsi" w:cstheme="minorHAnsi"/>
          <w:b/>
        </w:rPr>
        <w:t>:</w:t>
      </w:r>
    </w:p>
    <w:p w14:paraId="200AF144" w14:textId="77777777" w:rsidR="00D425AB" w:rsidRPr="0017528E" w:rsidRDefault="00D425AB" w:rsidP="00D425AB">
      <w:pPr>
        <w:rPr>
          <w:rFonts w:asciiTheme="minorHAnsi" w:hAnsiTheme="minorHAnsi" w:cstheme="minorHAnsi"/>
        </w:rPr>
      </w:pPr>
      <w:r w:rsidRPr="0017528E">
        <w:rPr>
          <w:rFonts w:asciiTheme="minorHAnsi" w:hAnsiTheme="minorHAnsi" w:cstheme="minorHAnsi"/>
        </w:rPr>
        <w:lastRenderedPageBreak/>
        <w:t xml:space="preserve">Lueck, Amanda H., and Gordon N. Dutton (Eds). (2015) </w:t>
      </w:r>
      <w:r w:rsidRPr="0017528E">
        <w:rPr>
          <w:rFonts w:asciiTheme="minorHAnsi" w:hAnsiTheme="minorHAnsi" w:cstheme="minorHAnsi"/>
          <w:i/>
        </w:rPr>
        <w:t>Vision and the Brain: Understanding Cerebral Visual Impairment in Children</w:t>
      </w:r>
      <w:r w:rsidRPr="0017528E">
        <w:rPr>
          <w:rFonts w:asciiTheme="minorHAnsi" w:hAnsiTheme="minorHAnsi" w:cstheme="minorHAnsi"/>
        </w:rPr>
        <w:t xml:space="preserve">. New York: American Foundation for the Blind. </w:t>
      </w:r>
    </w:p>
    <w:p w14:paraId="5ED67B84" w14:textId="77777777" w:rsidR="00D425AB" w:rsidRPr="0017528E" w:rsidRDefault="00D425AB" w:rsidP="00D425AB">
      <w:pPr>
        <w:rPr>
          <w:rFonts w:asciiTheme="minorHAnsi" w:hAnsiTheme="minorHAnsi" w:cstheme="minorHAnsi"/>
        </w:rPr>
      </w:pPr>
      <w:r w:rsidRPr="0017528E">
        <w:rPr>
          <w:rFonts w:asciiTheme="minorHAnsi" w:hAnsiTheme="minorHAnsi" w:cstheme="minorHAnsi"/>
        </w:rPr>
        <w:t xml:space="preserve">Chapter 7: Considerations in the Behavioral Diagnosis of CVI   </w:t>
      </w:r>
    </w:p>
    <w:p w14:paraId="654D7189" w14:textId="77777777" w:rsidR="00D425AB" w:rsidRPr="0017528E" w:rsidRDefault="00D425AB" w:rsidP="00D425AB">
      <w:pPr>
        <w:rPr>
          <w:rFonts w:asciiTheme="minorHAnsi" w:hAnsiTheme="minorHAnsi" w:cstheme="minorHAnsi"/>
        </w:rPr>
      </w:pPr>
      <w:r w:rsidRPr="0017528E">
        <w:rPr>
          <w:rFonts w:asciiTheme="minorHAnsi" w:hAnsiTheme="minorHAnsi" w:cstheme="minorHAnsi"/>
        </w:rPr>
        <w:t xml:space="preserve">        </w:t>
      </w:r>
    </w:p>
    <w:p w14:paraId="670974E7" w14:textId="77777777" w:rsidR="00D425AB" w:rsidRPr="0017528E" w:rsidRDefault="00D425AB" w:rsidP="00D425AB">
      <w:pPr>
        <w:rPr>
          <w:rFonts w:asciiTheme="minorHAnsi" w:hAnsiTheme="minorHAnsi" w:cstheme="minorHAnsi"/>
        </w:rPr>
      </w:pPr>
      <w:r w:rsidRPr="0017528E">
        <w:rPr>
          <w:rFonts w:asciiTheme="minorHAnsi" w:hAnsiTheme="minorHAnsi" w:cstheme="minorHAnsi"/>
        </w:rPr>
        <w:t>CVI Meltdowns: “What is a CVI Meltdown?” CVI Scotland Website. Retrieved http://cviscotland.org/documents.php?did=1&amp;sid=55</w:t>
      </w:r>
    </w:p>
    <w:p w14:paraId="70D69D7A" w14:textId="77777777" w:rsidR="00D425AB" w:rsidRPr="0017528E" w:rsidRDefault="00D425AB" w:rsidP="00D425AB">
      <w:pPr>
        <w:rPr>
          <w:rFonts w:asciiTheme="minorHAnsi" w:hAnsiTheme="minorHAnsi" w:cstheme="minorHAnsi"/>
        </w:rPr>
      </w:pPr>
    </w:p>
    <w:p w14:paraId="7464502C" w14:textId="77777777" w:rsidR="00D425AB" w:rsidRDefault="00D425AB" w:rsidP="00D425AB">
      <w:pPr>
        <w:rPr>
          <w:rFonts w:asciiTheme="minorHAnsi" w:hAnsiTheme="minorHAnsi" w:cstheme="minorHAnsi"/>
        </w:rPr>
      </w:pPr>
      <w:r w:rsidRPr="0017528E">
        <w:rPr>
          <w:rFonts w:asciiTheme="minorHAnsi" w:hAnsiTheme="minorHAnsi" w:cstheme="minorHAnsi"/>
        </w:rPr>
        <w:t xml:space="preserve">McDowell, Nicola. Nicola’s Blog posts 8, 9, and 10. CVI Scotland Website. Retrieved </w:t>
      </w:r>
      <w:hyperlink r:id="rId15" w:history="1">
        <w:r w:rsidR="00A75342" w:rsidRPr="00ED367E">
          <w:rPr>
            <w:rStyle w:val="Hyperlink"/>
            <w:rFonts w:asciiTheme="minorHAnsi" w:hAnsiTheme="minorHAnsi" w:cstheme="minorHAnsi"/>
          </w:rPr>
          <w:t>http://cviscotland.org/news/nicola-mcdowells-blog-9--12-06-2017</w:t>
        </w:r>
      </w:hyperlink>
    </w:p>
    <w:p w14:paraId="476495C1" w14:textId="77777777" w:rsidR="00A75342" w:rsidRDefault="00A75342" w:rsidP="00D425AB">
      <w:pPr>
        <w:rPr>
          <w:rFonts w:asciiTheme="minorHAnsi" w:hAnsiTheme="minorHAnsi" w:cstheme="minorHAnsi"/>
        </w:rPr>
      </w:pPr>
    </w:p>
    <w:p w14:paraId="78D1EAFF" w14:textId="77777777" w:rsidR="00A75342" w:rsidRPr="00A75342" w:rsidRDefault="00C20543" w:rsidP="00A75342">
      <w:pPr>
        <w:pStyle w:val="Heading2"/>
        <w:shd w:val="clear" w:color="auto" w:fill="FFFFFF"/>
        <w:rPr>
          <w:rFonts w:asciiTheme="minorHAnsi" w:hAnsiTheme="minorHAnsi"/>
          <w:b w:val="0"/>
          <w:color w:val="555555"/>
          <w:sz w:val="24"/>
          <w:szCs w:val="24"/>
        </w:rPr>
      </w:pPr>
      <w:hyperlink r:id="rId16" w:tgtFrame="_blank" w:history="1">
        <w:r w:rsidR="00A75342" w:rsidRPr="00A75342">
          <w:rPr>
            <w:rStyle w:val="Hyperlink"/>
            <w:rFonts w:asciiTheme="minorHAnsi" w:hAnsiTheme="minorHAnsi"/>
            <w:b w:val="0"/>
            <w:color w:val="006ACC"/>
            <w:sz w:val="24"/>
            <w:szCs w:val="24"/>
          </w:rPr>
          <w:t>The Perspectives of Teachers and Paraeducators on the Relationship between Classroom Clutter and Learning Experiences for Students with Cerebral Visual Impairment</w:t>
        </w:r>
      </w:hyperlink>
    </w:p>
    <w:p w14:paraId="28312955" w14:textId="77777777" w:rsidR="00A75342" w:rsidRPr="00A75342" w:rsidRDefault="00C20543" w:rsidP="00A75342">
      <w:pPr>
        <w:shd w:val="clear" w:color="auto" w:fill="FFFFFF"/>
        <w:rPr>
          <w:rFonts w:asciiTheme="minorHAnsi" w:hAnsiTheme="minorHAnsi"/>
          <w:color w:val="333333"/>
        </w:rPr>
      </w:pPr>
      <w:hyperlink r:id="rId17" w:tgtFrame="_blank" w:history="1">
        <w:r w:rsidR="00A75342" w:rsidRPr="00A75342">
          <w:rPr>
            <w:rStyle w:val="Hyperlink"/>
            <w:rFonts w:asciiTheme="minorHAnsi" w:hAnsiTheme="minorHAnsi"/>
            <w:b/>
            <w:bCs/>
            <w:color w:val="333333"/>
          </w:rPr>
          <w:t>Nicola McDowell</w:t>
        </w:r>
      </w:hyperlink>
      <w:r w:rsidR="00A75342" w:rsidRPr="00A75342">
        <w:rPr>
          <w:rFonts w:asciiTheme="minorHAnsi" w:hAnsiTheme="minorHAnsi"/>
          <w:color w:val="333333"/>
        </w:rPr>
        <w:t>, M.Sp.Tchg., </w:t>
      </w:r>
      <w:hyperlink r:id="rId18" w:tgtFrame="_blank" w:history="1">
        <w:r w:rsidR="00A75342" w:rsidRPr="00A75342">
          <w:rPr>
            <w:rStyle w:val="Hyperlink"/>
            <w:rFonts w:asciiTheme="minorHAnsi" w:hAnsiTheme="minorHAnsi"/>
            <w:b/>
            <w:bCs/>
            <w:color w:val="333333"/>
          </w:rPr>
          <w:t>Julia Budd</w:t>
        </w:r>
      </w:hyperlink>
      <w:r w:rsidR="00A75342" w:rsidRPr="00A75342">
        <w:rPr>
          <w:rFonts w:asciiTheme="minorHAnsi" w:hAnsiTheme="minorHAnsi"/>
          <w:color w:val="333333"/>
        </w:rPr>
        <w:t>, Ph.D.</w:t>
      </w:r>
      <w:r w:rsidR="00A75342">
        <w:rPr>
          <w:rFonts w:asciiTheme="minorHAnsi" w:hAnsiTheme="minorHAnsi"/>
          <w:color w:val="333333"/>
        </w:rPr>
        <w:t xml:space="preserve"> </w:t>
      </w:r>
      <w:r w:rsidR="00A75342" w:rsidRPr="00A75342">
        <w:rPr>
          <w:rFonts w:asciiTheme="minorHAnsi" w:hAnsiTheme="minorHAnsi"/>
          <w:color w:val="333333"/>
          <w:shd w:val="clear" w:color="auto" w:fill="FFFFFF"/>
        </w:rPr>
        <w:t>Journal of Visual Impairment &amp; Blindness, vol. 112, 3: pp. 248-260</w:t>
      </w:r>
    </w:p>
    <w:p w14:paraId="010B5C8D" w14:textId="77777777" w:rsidR="00D425AB" w:rsidRPr="0017528E" w:rsidRDefault="00D425AB" w:rsidP="00D425AB">
      <w:pPr>
        <w:rPr>
          <w:rFonts w:asciiTheme="minorHAnsi" w:hAnsiTheme="minorHAnsi" w:cstheme="minorHAnsi"/>
        </w:rPr>
      </w:pPr>
    </w:p>
    <w:p w14:paraId="2BEA4951" w14:textId="77777777" w:rsidR="00D425AB" w:rsidRPr="0017528E" w:rsidRDefault="00D425AB" w:rsidP="00D425AB">
      <w:pPr>
        <w:rPr>
          <w:rFonts w:asciiTheme="minorHAnsi" w:hAnsiTheme="minorHAnsi" w:cstheme="minorHAnsi"/>
        </w:rPr>
      </w:pPr>
      <w:r w:rsidRPr="0017528E">
        <w:rPr>
          <w:rFonts w:asciiTheme="minorHAnsi" w:hAnsiTheme="minorHAnsi" w:cstheme="minorHAnsi"/>
        </w:rPr>
        <w:t xml:space="preserve">Hoffman, Jan. (2014). Rethinking the Colorful Kindergarten Classroom. New York Times. June 9, 2014.  Retrieved </w:t>
      </w:r>
      <w:hyperlink r:id="rId19" w:history="1">
        <w:r w:rsidRPr="0017528E">
          <w:rPr>
            <w:rStyle w:val="Hyperlink"/>
            <w:rFonts w:asciiTheme="minorHAnsi" w:hAnsiTheme="minorHAnsi" w:cstheme="minorHAnsi"/>
          </w:rPr>
          <w:t>https://well.blogs.nytimes.com/2014/06/09/rethinking-the-colorful-kindergarten-classroom/</w:t>
        </w:r>
      </w:hyperlink>
    </w:p>
    <w:p w14:paraId="10B41D59" w14:textId="77777777" w:rsidR="00055FC2" w:rsidRPr="0017528E" w:rsidRDefault="00055FC2" w:rsidP="00F27E56">
      <w:pPr>
        <w:rPr>
          <w:rFonts w:asciiTheme="minorHAnsi" w:hAnsiTheme="minorHAnsi" w:cstheme="minorHAnsi"/>
        </w:rPr>
      </w:pPr>
    </w:p>
    <w:p w14:paraId="68D69A86" w14:textId="77777777" w:rsidR="00F27E56" w:rsidRPr="0017528E" w:rsidRDefault="00F27E56" w:rsidP="00F27E56">
      <w:pPr>
        <w:rPr>
          <w:rFonts w:asciiTheme="minorHAnsi" w:hAnsiTheme="minorHAnsi" w:cstheme="minorHAnsi"/>
        </w:rPr>
      </w:pPr>
      <w:r w:rsidRPr="0017528E">
        <w:rPr>
          <w:rFonts w:asciiTheme="minorHAnsi" w:hAnsiTheme="minorHAnsi" w:cstheme="minorHAnsi"/>
          <w:b/>
        </w:rPr>
        <w:t>Assignment</w:t>
      </w:r>
      <w:r w:rsidR="002B66B3" w:rsidRPr="0017528E">
        <w:rPr>
          <w:rFonts w:asciiTheme="minorHAnsi" w:hAnsiTheme="minorHAnsi" w:cstheme="minorHAnsi"/>
          <w:b/>
        </w:rPr>
        <w:t xml:space="preserve"> 7</w:t>
      </w:r>
      <w:r w:rsidR="00171E9B" w:rsidRPr="0017528E">
        <w:rPr>
          <w:rFonts w:asciiTheme="minorHAnsi" w:hAnsiTheme="minorHAnsi" w:cstheme="minorHAnsi"/>
          <w:b/>
        </w:rPr>
        <w:t>:</w:t>
      </w:r>
      <w:r w:rsidR="00171E9B" w:rsidRPr="0017528E">
        <w:rPr>
          <w:rFonts w:asciiTheme="minorHAnsi" w:hAnsiTheme="minorHAnsi" w:cstheme="minorHAnsi"/>
        </w:rPr>
        <w:t xml:space="preserve"> </w:t>
      </w:r>
      <w:r w:rsidRPr="0017528E">
        <w:rPr>
          <w:rFonts w:asciiTheme="minorHAnsi" w:hAnsiTheme="minorHAnsi" w:cstheme="minorHAnsi"/>
        </w:rPr>
        <w:t xml:space="preserve"> 30 points</w:t>
      </w:r>
    </w:p>
    <w:p w14:paraId="0BF2F38E" w14:textId="77777777" w:rsidR="00F27E56" w:rsidRPr="0017528E" w:rsidRDefault="00EA2174" w:rsidP="002C7E9B">
      <w:pPr>
        <w:outlineLvl w:val="9"/>
        <w:rPr>
          <w:rFonts w:asciiTheme="minorHAnsi" w:hAnsiTheme="minorHAnsi"/>
        </w:rPr>
      </w:pPr>
      <w:r w:rsidRPr="0017528E">
        <w:rPr>
          <w:rFonts w:asciiTheme="minorHAnsi" w:hAnsiTheme="minorHAnsi"/>
        </w:rPr>
        <w:t>Complete</w:t>
      </w:r>
      <w:r w:rsidR="002C7E9B" w:rsidRPr="0017528E">
        <w:rPr>
          <w:rFonts w:asciiTheme="minorHAnsi" w:hAnsiTheme="minorHAnsi"/>
        </w:rPr>
        <w:t xml:space="preserve"> the provided Task Bank (companion to the Individual Complexity Profile)</w:t>
      </w:r>
      <w:r w:rsidRPr="0017528E">
        <w:rPr>
          <w:rFonts w:asciiTheme="minorHAnsi" w:hAnsiTheme="minorHAnsi"/>
        </w:rPr>
        <w:t xml:space="preserve"> for a specific student on your caseload</w:t>
      </w:r>
      <w:r w:rsidR="002C7E9B" w:rsidRPr="0017528E">
        <w:rPr>
          <w:rFonts w:asciiTheme="minorHAnsi" w:hAnsiTheme="minorHAnsi"/>
        </w:rPr>
        <w:t>. Your results will be used next week to help you fill out the child’s Individual Complexity Profile.  You will continue to use this student as your case study through the remainder of this course.</w:t>
      </w:r>
    </w:p>
    <w:p w14:paraId="02763F25" w14:textId="77777777" w:rsidR="002B66B3" w:rsidRPr="0017528E" w:rsidRDefault="002B66B3" w:rsidP="002C7E9B">
      <w:pPr>
        <w:outlineLvl w:val="9"/>
        <w:rPr>
          <w:rFonts w:asciiTheme="minorHAnsi" w:hAnsiTheme="minorHAnsi"/>
        </w:rPr>
      </w:pPr>
    </w:p>
    <w:p w14:paraId="0D611688" w14:textId="77777777" w:rsidR="002B66B3" w:rsidRPr="0017528E" w:rsidRDefault="002B66B3" w:rsidP="002C7E9B">
      <w:pPr>
        <w:outlineLvl w:val="9"/>
        <w:rPr>
          <w:rFonts w:asciiTheme="minorHAnsi" w:hAnsiTheme="minorHAnsi"/>
          <w:b/>
        </w:rPr>
      </w:pPr>
      <w:r w:rsidRPr="0017528E">
        <w:rPr>
          <w:rFonts w:asciiTheme="minorHAnsi" w:hAnsiTheme="minorHAnsi"/>
          <w:b/>
        </w:rPr>
        <w:t>Weekly Quiz</w:t>
      </w:r>
    </w:p>
    <w:p w14:paraId="60AA19B3" w14:textId="77777777" w:rsidR="00EA2174" w:rsidRPr="0017528E" w:rsidRDefault="00EA2174" w:rsidP="002C7E9B">
      <w:pPr>
        <w:outlineLvl w:val="9"/>
        <w:rPr>
          <w:rFonts w:asciiTheme="minorHAnsi" w:hAnsiTheme="minorHAnsi"/>
          <w:b/>
        </w:rPr>
      </w:pPr>
    </w:p>
    <w:p w14:paraId="78A8E501"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 xml:space="preserve">Session Five:  </w:t>
      </w:r>
      <w:r w:rsidR="002C7E9B" w:rsidRPr="0017528E">
        <w:rPr>
          <w:rFonts w:asciiTheme="minorHAnsi" w:hAnsiTheme="minorHAnsi" w:cstheme="minorHAnsi"/>
          <w:b/>
        </w:rPr>
        <w:t xml:space="preserve">Using the What’s the Complexity Framework (Preparation Stage) </w:t>
      </w:r>
    </w:p>
    <w:p w14:paraId="026656AC" w14:textId="77777777" w:rsidR="00F27E56" w:rsidRPr="0017528E" w:rsidRDefault="002C7E9B" w:rsidP="007B3373">
      <w:pPr>
        <w:pStyle w:val="ListParagraph"/>
        <w:rPr>
          <w:rFonts w:asciiTheme="minorHAnsi" w:hAnsiTheme="minorHAnsi"/>
        </w:rPr>
      </w:pPr>
      <w:r w:rsidRPr="0017528E">
        <w:rPr>
          <w:rFonts w:asciiTheme="minorHAnsi" w:hAnsiTheme="minorHAnsi"/>
        </w:rPr>
        <w:lastRenderedPageBreak/>
        <w:t>This week we will begin learning how to use The What’s the Complexity Framework to guide the team in designing a visually accessible and appropriate school day for children with CVI. We will focus on the first part of using The What’s the Complexity Framework: the preparation stage. Participants will meet the child who will be our case study for the next two weeks.  The instructor will model the preparation stage. Participants will learn how they can use information from the child’s eye report, CVI Range Assessment and parent and teacher interviews as a starting point for the What’s the Complexity process. The instructor will introduce the Individual Complexity Profile, an at-a-glance overview of what constitutes complexity for a child, which is used as a central reference point and guide throughout the What’s the Complexity process. Through instructor modeling, participants will learn how to use the background information gathered during the preparation stage to complete the first draft of a child’s Individual Complexity Profile. Par</w:t>
      </w:r>
      <w:r w:rsidR="00EA2174" w:rsidRPr="0017528E">
        <w:rPr>
          <w:rFonts w:asciiTheme="minorHAnsi" w:hAnsiTheme="minorHAnsi"/>
        </w:rPr>
        <w:t>ticipants will then complete a</w:t>
      </w:r>
      <w:r w:rsidRPr="0017528E">
        <w:rPr>
          <w:rFonts w:asciiTheme="minorHAnsi" w:hAnsiTheme="minorHAnsi"/>
        </w:rPr>
        <w:t xml:space="preserve"> first draft of an Individual Complexity Profile for </w:t>
      </w:r>
      <w:r w:rsidR="00EA2174" w:rsidRPr="0017528E">
        <w:rPr>
          <w:rFonts w:asciiTheme="minorHAnsi" w:hAnsiTheme="minorHAnsi"/>
        </w:rPr>
        <w:t>their own student</w:t>
      </w:r>
      <w:r w:rsidRPr="0017528E">
        <w:rPr>
          <w:rFonts w:asciiTheme="minorHAnsi" w:hAnsiTheme="minorHAnsi"/>
        </w:rPr>
        <w:t xml:space="preserve">. </w:t>
      </w:r>
    </w:p>
    <w:p w14:paraId="2B17A8FA" w14:textId="77777777" w:rsidR="007B3373" w:rsidRPr="0017528E" w:rsidRDefault="007B3373" w:rsidP="007B3373">
      <w:pPr>
        <w:pStyle w:val="ListParagraph"/>
        <w:rPr>
          <w:rFonts w:asciiTheme="minorHAnsi" w:hAnsiTheme="minorHAnsi"/>
          <w:b/>
        </w:rPr>
      </w:pPr>
    </w:p>
    <w:p w14:paraId="45BA43E8"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15CBF7E5"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 will be able to:</w:t>
      </w:r>
    </w:p>
    <w:p w14:paraId="4CF1D326" w14:textId="77777777" w:rsidR="00801736" w:rsidRPr="0017528E" w:rsidRDefault="00801736" w:rsidP="00801736">
      <w:pPr>
        <w:pStyle w:val="ListParagraph"/>
        <w:numPr>
          <w:ilvl w:val="0"/>
          <w:numId w:val="33"/>
        </w:numPr>
        <w:rPr>
          <w:rFonts w:asciiTheme="minorHAnsi" w:hAnsiTheme="minorHAnsi" w:cstheme="minorHAnsi"/>
        </w:rPr>
      </w:pPr>
      <w:r w:rsidRPr="0017528E">
        <w:rPr>
          <w:rFonts w:asciiTheme="minorHAnsi" w:hAnsiTheme="minorHAnsi" w:cstheme="minorHAnsi"/>
        </w:rPr>
        <w:t xml:space="preserve">Use the Individual Complexity Profile to: </w:t>
      </w:r>
    </w:p>
    <w:p w14:paraId="743E332A" w14:textId="77777777" w:rsidR="00801736" w:rsidRPr="0017528E" w:rsidRDefault="00801736" w:rsidP="00801736">
      <w:pPr>
        <w:pStyle w:val="ListParagraph"/>
        <w:numPr>
          <w:ilvl w:val="1"/>
          <w:numId w:val="33"/>
        </w:numPr>
        <w:rPr>
          <w:rFonts w:asciiTheme="minorHAnsi" w:hAnsiTheme="minorHAnsi" w:cstheme="minorHAnsi"/>
        </w:rPr>
      </w:pPr>
      <w:r w:rsidRPr="0017528E">
        <w:rPr>
          <w:rFonts w:asciiTheme="minorHAnsi" w:hAnsiTheme="minorHAnsi"/>
        </w:rPr>
        <w:t>Guide the team in selecting appropriate visual learning media</w:t>
      </w:r>
    </w:p>
    <w:p w14:paraId="113DD4B6" w14:textId="77777777" w:rsidR="00801736" w:rsidRPr="0017528E" w:rsidRDefault="00801736" w:rsidP="00801736">
      <w:pPr>
        <w:pStyle w:val="ListParagraph"/>
        <w:numPr>
          <w:ilvl w:val="1"/>
          <w:numId w:val="33"/>
        </w:numPr>
        <w:rPr>
          <w:rFonts w:asciiTheme="minorHAnsi" w:hAnsiTheme="minorHAnsi" w:cstheme="minorHAnsi"/>
        </w:rPr>
      </w:pPr>
      <w:r w:rsidRPr="0017528E">
        <w:rPr>
          <w:rFonts w:asciiTheme="minorHAnsi" w:hAnsiTheme="minorHAnsi"/>
        </w:rPr>
        <w:t>Identify appropriate educational tasks for the child with CVI</w:t>
      </w:r>
    </w:p>
    <w:p w14:paraId="0C1606BD" w14:textId="77777777" w:rsidR="00801736" w:rsidRPr="0017528E" w:rsidRDefault="00801736" w:rsidP="00801736">
      <w:pPr>
        <w:pStyle w:val="ListParagraph"/>
        <w:numPr>
          <w:ilvl w:val="1"/>
          <w:numId w:val="33"/>
        </w:numPr>
        <w:rPr>
          <w:rFonts w:asciiTheme="minorHAnsi" w:hAnsiTheme="minorHAnsi" w:cstheme="minorHAnsi"/>
        </w:rPr>
      </w:pPr>
      <w:r w:rsidRPr="0017528E">
        <w:rPr>
          <w:rFonts w:asciiTheme="minorHAnsi" w:hAnsiTheme="minorHAnsi"/>
        </w:rPr>
        <w:t xml:space="preserve">Determine the appropriate “balance” between the complexity level of the task and environment for a given activity. </w:t>
      </w:r>
    </w:p>
    <w:p w14:paraId="440D321D" w14:textId="77777777" w:rsidR="00F27E56" w:rsidRPr="0017528E" w:rsidRDefault="00F27E56" w:rsidP="00F27E56">
      <w:pPr>
        <w:rPr>
          <w:rFonts w:asciiTheme="minorHAnsi" w:hAnsiTheme="minorHAnsi" w:cstheme="minorHAnsi"/>
        </w:rPr>
      </w:pPr>
    </w:p>
    <w:p w14:paraId="494857E1"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7760284E" w14:textId="77777777" w:rsidR="00801736" w:rsidRPr="0017528E" w:rsidRDefault="00801736" w:rsidP="00801736">
      <w:pPr>
        <w:outlineLvl w:val="9"/>
        <w:rPr>
          <w:rFonts w:asciiTheme="minorHAnsi" w:hAnsiTheme="minorHAnsi"/>
          <w:b/>
        </w:rPr>
      </w:pPr>
      <w:r w:rsidRPr="0017528E">
        <w:rPr>
          <w:rFonts w:asciiTheme="minorHAnsi" w:hAnsiTheme="minorHAnsi"/>
        </w:rPr>
        <w:t xml:space="preserve">In our efforts to design a school day that is within the visual abilities of our students with CVI, we must walk a careful line between making sure they have appropriate environments and tasks and making sure they are not isolated, that they are included with their peers. What are some ways we might be reconcile or balance those two seemingly competing goals. And are </w:t>
      </w:r>
      <w:r w:rsidRPr="0017528E">
        <w:rPr>
          <w:rFonts w:asciiTheme="minorHAnsi" w:hAnsiTheme="minorHAnsi"/>
        </w:rPr>
        <w:lastRenderedPageBreak/>
        <w:t xml:space="preserve">those goals really competing? How might the concept of the “balanced activity” fit into this decision making?  </w:t>
      </w:r>
    </w:p>
    <w:p w14:paraId="3EF722CF" w14:textId="77777777" w:rsidR="00F27E56" w:rsidRPr="0017528E" w:rsidRDefault="00F27E56" w:rsidP="00F27E56">
      <w:pPr>
        <w:rPr>
          <w:rFonts w:asciiTheme="minorHAnsi" w:hAnsiTheme="minorHAnsi" w:cstheme="minorHAnsi"/>
        </w:rPr>
      </w:pPr>
    </w:p>
    <w:p w14:paraId="29FF3D63" w14:textId="77777777" w:rsidR="00801736" w:rsidRPr="00D41BF5" w:rsidRDefault="003A1528" w:rsidP="00F27E56">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 Media</w:t>
      </w:r>
      <w:r w:rsidR="00F27E56" w:rsidRPr="0017528E">
        <w:rPr>
          <w:rFonts w:asciiTheme="minorHAnsi" w:hAnsiTheme="minorHAnsi" w:cstheme="minorHAnsi"/>
          <w:b/>
        </w:rPr>
        <w:t>:</w:t>
      </w:r>
    </w:p>
    <w:p w14:paraId="3FE2BECE"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Tietjen, Matt. (2019). What’s the Complexity Framework (Chapter 4, first half: p.92 – 122), From </w:t>
      </w:r>
      <w:r>
        <w:rPr>
          <w:rFonts w:ascii="Helvetica" w:hAnsi="Helvetica" w:cs="Helvetica"/>
          <w:i/>
          <w:iCs/>
          <w:color w:val="333333"/>
          <w:sz w:val="21"/>
          <w:szCs w:val="21"/>
        </w:rPr>
        <w:t>Cortical Visual Impairment: Advanced Principles</w:t>
      </w:r>
      <w:r>
        <w:rPr>
          <w:rFonts w:ascii="Helvetica" w:hAnsi="Helvetica" w:cs="Helvetica"/>
          <w:color w:val="333333"/>
          <w:sz w:val="21"/>
          <w:szCs w:val="21"/>
        </w:rPr>
        <w:t>. Roman-Lantzy. </w:t>
      </w:r>
    </w:p>
    <w:p w14:paraId="78BEB561"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Jackel, Bernadette: A Parent of a Child with CVI Speaks Out. Family Connect. Retrieved </w:t>
      </w:r>
      <w:hyperlink r:id="rId20" w:history="1">
        <w:r>
          <w:rPr>
            <w:rStyle w:val="Hyperlink"/>
            <w:rFonts w:ascii="Helvetica" w:hAnsi="Helvetica" w:cs="Helvetica"/>
            <w:color w:val="0070A8"/>
            <w:sz w:val="21"/>
            <w:szCs w:val="21"/>
          </w:rPr>
          <w:t>http://www.familyconnect.org/blog/familyconnect-a-parents-voice/parent-of-a-child-with-cortical-visual-impairment-speaks-out/12</w:t>
        </w:r>
      </w:hyperlink>
    </w:p>
    <w:p w14:paraId="4741548E"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Tietjen, Matt. (2017). CVI Range Report for child in our video case study (provided). </w:t>
      </w:r>
    </w:p>
    <w:p w14:paraId="3055B16A"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Tietjen, Matt. (2017). Individual Complexity Profile for child in our video case study.</w:t>
      </w:r>
    </w:p>
    <w:p w14:paraId="62840393" w14:textId="77777777" w:rsidR="00C903C4" w:rsidRPr="0017528E" w:rsidRDefault="00C903C4" w:rsidP="00C903C4">
      <w:pPr>
        <w:rPr>
          <w:rFonts w:asciiTheme="minorHAnsi" w:hAnsiTheme="minorHAnsi" w:cstheme="minorHAnsi"/>
          <w:u w:val="single"/>
        </w:rPr>
      </w:pPr>
    </w:p>
    <w:p w14:paraId="7D8A16F5" w14:textId="77777777" w:rsidR="003A1528" w:rsidRPr="0017528E" w:rsidRDefault="003A1528" w:rsidP="003A1528">
      <w:pPr>
        <w:rPr>
          <w:rFonts w:asciiTheme="minorHAnsi" w:hAnsiTheme="minorHAnsi" w:cstheme="minorHAnsi"/>
          <w:bCs/>
        </w:rPr>
      </w:pPr>
      <w:r w:rsidRPr="0017528E">
        <w:rPr>
          <w:rFonts w:asciiTheme="minorHAnsi" w:hAnsiTheme="minorHAnsi" w:cstheme="minorHAnsi"/>
          <w:b/>
          <w:bCs/>
        </w:rPr>
        <w:t>Assignments:</w:t>
      </w:r>
      <w:r w:rsidRPr="0017528E">
        <w:rPr>
          <w:rFonts w:asciiTheme="minorHAnsi" w:hAnsiTheme="minorHAnsi" w:cstheme="minorHAnsi"/>
          <w:bCs/>
        </w:rPr>
        <w:t xml:space="preserve"> There are two required assignments this week, </w:t>
      </w:r>
      <w:r w:rsidR="006B28C8" w:rsidRPr="0017528E">
        <w:rPr>
          <w:rFonts w:asciiTheme="minorHAnsi" w:hAnsiTheme="minorHAnsi" w:cstheme="minorHAnsi"/>
        </w:rPr>
        <w:t xml:space="preserve">30 </w:t>
      </w:r>
      <w:r w:rsidRPr="0017528E">
        <w:rPr>
          <w:rFonts w:asciiTheme="minorHAnsi" w:hAnsiTheme="minorHAnsi" w:cstheme="minorHAnsi"/>
        </w:rPr>
        <w:t xml:space="preserve">points each. </w:t>
      </w:r>
    </w:p>
    <w:p w14:paraId="359FBF2C" w14:textId="77777777" w:rsidR="003A1528" w:rsidRPr="0017528E" w:rsidRDefault="00C903C4" w:rsidP="003A1528">
      <w:pPr>
        <w:pStyle w:val="ListParagraph"/>
        <w:numPr>
          <w:ilvl w:val="0"/>
          <w:numId w:val="33"/>
        </w:numPr>
        <w:outlineLvl w:val="9"/>
        <w:rPr>
          <w:rFonts w:asciiTheme="minorHAnsi" w:hAnsiTheme="minorHAnsi"/>
          <w:b/>
        </w:rPr>
      </w:pPr>
      <w:r w:rsidRPr="0017528E">
        <w:rPr>
          <w:rFonts w:asciiTheme="minorHAnsi" w:hAnsiTheme="minorHAnsi"/>
          <w:u w:val="single"/>
        </w:rPr>
        <w:t>Assignment 8</w:t>
      </w:r>
      <w:r w:rsidR="003A1528" w:rsidRPr="0017528E">
        <w:rPr>
          <w:rFonts w:asciiTheme="minorHAnsi" w:hAnsiTheme="minorHAnsi"/>
        </w:rPr>
        <w:t xml:space="preserve">: </w:t>
      </w:r>
      <w:r w:rsidR="006B28C8" w:rsidRPr="0017528E">
        <w:rPr>
          <w:rFonts w:asciiTheme="minorHAnsi" w:hAnsiTheme="minorHAnsi"/>
        </w:rPr>
        <w:t>Referring to</w:t>
      </w:r>
      <w:r w:rsidR="003A1528" w:rsidRPr="0017528E">
        <w:rPr>
          <w:rFonts w:asciiTheme="minorHAnsi" w:hAnsiTheme="minorHAnsi"/>
        </w:rPr>
        <w:t xml:space="preserve"> the task bank you </w:t>
      </w:r>
      <w:r w:rsidR="006B28C8" w:rsidRPr="0017528E">
        <w:rPr>
          <w:rFonts w:asciiTheme="minorHAnsi" w:hAnsiTheme="minorHAnsi"/>
        </w:rPr>
        <w:t>completed last week</w:t>
      </w:r>
      <w:r w:rsidR="003A1528" w:rsidRPr="0017528E">
        <w:rPr>
          <w:rFonts w:asciiTheme="minorHAnsi" w:hAnsiTheme="minorHAnsi"/>
        </w:rPr>
        <w:t xml:space="preserve">, along with the reference page, “balancing the activity,” complete your student’s Individual Complexity Profile. </w:t>
      </w:r>
    </w:p>
    <w:p w14:paraId="5F21F7F2" w14:textId="77777777" w:rsidR="00F27E56" w:rsidRPr="0017528E" w:rsidRDefault="00F27E56" w:rsidP="00F27E56">
      <w:pPr>
        <w:rPr>
          <w:rFonts w:asciiTheme="minorHAnsi" w:hAnsiTheme="minorHAnsi" w:cstheme="minorHAnsi"/>
        </w:rPr>
      </w:pPr>
    </w:p>
    <w:p w14:paraId="3531D89B" w14:textId="77777777" w:rsidR="00C903C4" w:rsidRPr="0017528E" w:rsidRDefault="00C903C4" w:rsidP="00F27E56">
      <w:pPr>
        <w:rPr>
          <w:rFonts w:asciiTheme="minorHAnsi" w:hAnsiTheme="minorHAnsi" w:cstheme="minorHAnsi"/>
          <w:b/>
        </w:rPr>
      </w:pPr>
      <w:r w:rsidRPr="0017528E">
        <w:rPr>
          <w:rFonts w:asciiTheme="minorHAnsi" w:hAnsiTheme="minorHAnsi" w:cstheme="minorHAnsi"/>
          <w:b/>
        </w:rPr>
        <w:t>Weekly Quiz</w:t>
      </w:r>
    </w:p>
    <w:p w14:paraId="544F760B" w14:textId="77777777" w:rsidR="00C903C4" w:rsidRPr="0017528E" w:rsidRDefault="00C903C4" w:rsidP="00F27E56">
      <w:pPr>
        <w:rPr>
          <w:rFonts w:asciiTheme="minorHAnsi" w:hAnsiTheme="minorHAnsi" w:cstheme="minorHAnsi"/>
          <w:b/>
        </w:rPr>
      </w:pPr>
    </w:p>
    <w:p w14:paraId="077065A2" w14:textId="77777777" w:rsidR="00F27E56" w:rsidRPr="0017528E" w:rsidRDefault="00F27E56" w:rsidP="00F27E56">
      <w:pPr>
        <w:rPr>
          <w:rFonts w:asciiTheme="minorHAnsi" w:hAnsiTheme="minorHAnsi" w:cstheme="minorHAnsi"/>
        </w:rPr>
      </w:pPr>
      <w:r w:rsidRPr="0017528E">
        <w:rPr>
          <w:rFonts w:asciiTheme="minorHAnsi" w:hAnsiTheme="minorHAnsi" w:cstheme="minorHAnsi"/>
          <w:b/>
        </w:rPr>
        <w:t>Session Six:</w:t>
      </w:r>
      <w:r w:rsidR="00A3365F" w:rsidRPr="0017528E">
        <w:rPr>
          <w:rFonts w:asciiTheme="minorHAnsi" w:hAnsiTheme="minorHAnsi" w:cstheme="minorHAnsi"/>
        </w:rPr>
        <w:t xml:space="preserve"> </w:t>
      </w:r>
      <w:r w:rsidR="003A1528" w:rsidRPr="0017528E">
        <w:rPr>
          <w:rFonts w:asciiTheme="minorHAnsi" w:hAnsiTheme="minorHAnsi" w:cstheme="minorHAnsi"/>
          <w:b/>
        </w:rPr>
        <w:t>Using The What’s the Complexity Framework (Observation Stage)</w:t>
      </w:r>
      <w:r w:rsidRPr="0017528E">
        <w:rPr>
          <w:rFonts w:asciiTheme="minorHAnsi" w:hAnsiTheme="minorHAnsi" w:cstheme="minorHAnsi"/>
        </w:rPr>
        <w:t xml:space="preserve">  </w:t>
      </w:r>
    </w:p>
    <w:p w14:paraId="7DF79EF6" w14:textId="77777777" w:rsidR="003A1528" w:rsidRPr="0017528E" w:rsidRDefault="00E0742E" w:rsidP="003A1528">
      <w:pPr>
        <w:outlineLvl w:val="9"/>
        <w:rPr>
          <w:rFonts w:asciiTheme="minorHAnsi" w:hAnsiTheme="minorHAnsi"/>
          <w:b/>
        </w:rPr>
      </w:pPr>
      <w:r w:rsidRPr="0017528E">
        <w:rPr>
          <w:rFonts w:asciiTheme="minorHAnsi" w:hAnsiTheme="minorHAnsi"/>
        </w:rPr>
        <w:t>Through video case study, the i</w:t>
      </w:r>
      <w:r w:rsidR="003A1528" w:rsidRPr="0017528E">
        <w:rPr>
          <w:rFonts w:asciiTheme="minorHAnsi" w:hAnsiTheme="minorHAnsi"/>
        </w:rPr>
        <w:t xml:space="preserve">nstructor will model how to use The What’s the Complexity Framework to evaluate the level and distribution of complexity throughout a child’s school day. Through a series of videos, participants will observe a student (the student who we met in week 4) throughout several school activities, while the instructor models how to rate the complexity of the environment and task and determine whether an activity can be considered balanced. </w:t>
      </w:r>
      <w:r w:rsidR="00E60C51" w:rsidRPr="0017528E">
        <w:rPr>
          <w:rFonts w:asciiTheme="minorHAnsi" w:hAnsiTheme="minorHAnsi"/>
        </w:rPr>
        <w:t>Participants will observe their own student</w:t>
      </w:r>
      <w:r w:rsidR="003A1528" w:rsidRPr="0017528E">
        <w:rPr>
          <w:rFonts w:asciiTheme="minorHAnsi" w:hAnsiTheme="minorHAnsi"/>
        </w:rPr>
        <w:t xml:space="preserve"> (same student as they did the Individual Complexity Profile for) in one school activity and complete and subm</w:t>
      </w:r>
      <w:r w:rsidRPr="0017528E">
        <w:rPr>
          <w:rFonts w:asciiTheme="minorHAnsi" w:hAnsiTheme="minorHAnsi"/>
        </w:rPr>
        <w:t>it a Single Activity Recording F</w:t>
      </w:r>
      <w:r w:rsidR="003A1528" w:rsidRPr="0017528E">
        <w:rPr>
          <w:rFonts w:asciiTheme="minorHAnsi" w:hAnsiTheme="minorHAnsi"/>
        </w:rPr>
        <w:t>orm for th</w:t>
      </w:r>
      <w:r w:rsidR="00E60C51" w:rsidRPr="0017528E">
        <w:rPr>
          <w:rFonts w:asciiTheme="minorHAnsi" w:hAnsiTheme="minorHAnsi"/>
        </w:rPr>
        <w:t>at activity. Participants who wish</w:t>
      </w:r>
      <w:r w:rsidR="003A1528" w:rsidRPr="0017528E">
        <w:rPr>
          <w:rFonts w:asciiTheme="minorHAnsi" w:hAnsiTheme="minorHAnsi"/>
        </w:rPr>
        <w:t xml:space="preserve"> to observe a series of activities (more than one) should use the Schedule Recording Form instead.  </w:t>
      </w:r>
    </w:p>
    <w:p w14:paraId="1F9A3C87" w14:textId="77777777" w:rsidR="00F27E56" w:rsidRPr="0017528E" w:rsidRDefault="00F27E56" w:rsidP="00F27E56">
      <w:pPr>
        <w:rPr>
          <w:rFonts w:asciiTheme="minorHAnsi" w:hAnsiTheme="minorHAnsi" w:cstheme="minorHAnsi"/>
        </w:rPr>
      </w:pPr>
    </w:p>
    <w:p w14:paraId="7B10D5F0"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4FEC62A8" w14:textId="77777777" w:rsidR="00E0742E" w:rsidRPr="0017528E" w:rsidRDefault="00F27E56" w:rsidP="00E0742E">
      <w:pPr>
        <w:rPr>
          <w:rFonts w:asciiTheme="minorHAnsi" w:hAnsiTheme="minorHAnsi" w:cstheme="minorHAnsi"/>
        </w:rPr>
      </w:pPr>
      <w:r w:rsidRPr="0017528E">
        <w:rPr>
          <w:rFonts w:asciiTheme="minorHAnsi" w:hAnsiTheme="minorHAnsi" w:cstheme="minorHAnsi"/>
        </w:rPr>
        <w:t>Upon completion of this session, the participant will be able to:</w:t>
      </w:r>
    </w:p>
    <w:p w14:paraId="3A919448" w14:textId="77777777" w:rsidR="00E0742E" w:rsidRPr="0017528E" w:rsidRDefault="00E60C51" w:rsidP="00E0742E">
      <w:pPr>
        <w:pStyle w:val="ListParagraph"/>
        <w:numPr>
          <w:ilvl w:val="0"/>
          <w:numId w:val="34"/>
        </w:numPr>
        <w:rPr>
          <w:rFonts w:asciiTheme="minorHAnsi" w:hAnsiTheme="minorHAnsi" w:cstheme="minorHAnsi"/>
        </w:rPr>
      </w:pPr>
      <w:r w:rsidRPr="0017528E">
        <w:rPr>
          <w:rFonts w:asciiTheme="minorHAnsi" w:hAnsiTheme="minorHAnsi"/>
        </w:rPr>
        <w:t>Determine the appropriate balance</w:t>
      </w:r>
      <w:r w:rsidR="00E0742E" w:rsidRPr="0017528E">
        <w:rPr>
          <w:rFonts w:asciiTheme="minorHAnsi" w:hAnsiTheme="minorHAnsi"/>
        </w:rPr>
        <w:t xml:space="preserve"> between the complexity level of the task and environment for a given activity. </w:t>
      </w:r>
    </w:p>
    <w:p w14:paraId="7DF27268" w14:textId="77777777" w:rsidR="00E0742E" w:rsidRPr="0017528E" w:rsidRDefault="00E0742E" w:rsidP="00E0742E">
      <w:pPr>
        <w:pStyle w:val="ListParagraph"/>
        <w:numPr>
          <w:ilvl w:val="0"/>
          <w:numId w:val="34"/>
        </w:numPr>
        <w:rPr>
          <w:rFonts w:asciiTheme="minorHAnsi" w:hAnsiTheme="minorHAnsi" w:cstheme="minorHAnsi"/>
        </w:rPr>
      </w:pPr>
      <w:r w:rsidRPr="0017528E">
        <w:rPr>
          <w:rFonts w:asciiTheme="minorHAnsi" w:hAnsiTheme="minorHAnsi"/>
        </w:rPr>
        <w:t>Rate the complexity level of a given environment</w:t>
      </w:r>
    </w:p>
    <w:p w14:paraId="591C0155" w14:textId="77777777" w:rsidR="00E0742E" w:rsidRPr="0017528E" w:rsidRDefault="00E0742E" w:rsidP="00E0742E">
      <w:pPr>
        <w:pStyle w:val="ListParagraph"/>
        <w:numPr>
          <w:ilvl w:val="0"/>
          <w:numId w:val="34"/>
        </w:numPr>
        <w:rPr>
          <w:rFonts w:asciiTheme="minorHAnsi" w:hAnsiTheme="minorHAnsi" w:cstheme="minorHAnsi"/>
        </w:rPr>
      </w:pPr>
      <w:r w:rsidRPr="0017528E">
        <w:rPr>
          <w:rFonts w:asciiTheme="minorHAnsi" w:hAnsiTheme="minorHAnsi"/>
        </w:rPr>
        <w:t>Rate the complexity level of a given task</w:t>
      </w:r>
    </w:p>
    <w:p w14:paraId="226BF5F8" w14:textId="77777777" w:rsidR="00E0742E" w:rsidRPr="0017528E" w:rsidRDefault="00E0742E" w:rsidP="00E0742E">
      <w:pPr>
        <w:pStyle w:val="ListParagraph"/>
        <w:numPr>
          <w:ilvl w:val="0"/>
          <w:numId w:val="34"/>
        </w:numPr>
        <w:rPr>
          <w:rFonts w:asciiTheme="minorHAnsi" w:hAnsiTheme="minorHAnsi" w:cstheme="minorHAnsi"/>
        </w:rPr>
      </w:pPr>
      <w:r w:rsidRPr="0017528E">
        <w:rPr>
          <w:rFonts w:asciiTheme="minorHAnsi" w:hAnsiTheme="minorHAnsi"/>
        </w:rPr>
        <w:t xml:space="preserve">Use the Single Activity or Schedule Recording Forms to share their results with a child’s team. </w:t>
      </w:r>
    </w:p>
    <w:p w14:paraId="22C7E7A3" w14:textId="77777777" w:rsidR="00F27E56" w:rsidRPr="0017528E" w:rsidRDefault="00F27E56" w:rsidP="00F27E56">
      <w:pPr>
        <w:rPr>
          <w:rFonts w:asciiTheme="minorHAnsi" w:hAnsiTheme="minorHAnsi" w:cstheme="minorHAnsi"/>
        </w:rPr>
      </w:pPr>
    </w:p>
    <w:p w14:paraId="6A0E290F"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3C4A2447" w14:textId="77777777" w:rsidR="00E0742E" w:rsidRPr="0017528E" w:rsidRDefault="00E0742E" w:rsidP="00E0742E">
      <w:pPr>
        <w:pStyle w:val="ListParagraph"/>
        <w:numPr>
          <w:ilvl w:val="0"/>
          <w:numId w:val="38"/>
        </w:numPr>
        <w:outlineLvl w:val="9"/>
        <w:rPr>
          <w:rFonts w:asciiTheme="minorHAnsi" w:hAnsiTheme="minorHAnsi"/>
          <w:b/>
        </w:rPr>
      </w:pPr>
      <w:r w:rsidRPr="0017528E">
        <w:rPr>
          <w:rFonts w:asciiTheme="minorHAnsi" w:hAnsiTheme="minorHAnsi"/>
        </w:rPr>
        <w:t xml:space="preserve">Part 1: Imagine that you just learned that an outside consultant is going to observe your lesson with a student.  What are one or two words that describe how you might feel.  Thinking about our own observations this week, how might we explain the purpose of our observations to the teams so that they see us as a non-threatening partner rather than someone who is there to critique them or find fault? </w:t>
      </w:r>
    </w:p>
    <w:p w14:paraId="035E8CFE" w14:textId="77777777" w:rsidR="00E0742E" w:rsidRPr="0017528E" w:rsidRDefault="00E0742E" w:rsidP="00E0742E">
      <w:pPr>
        <w:pStyle w:val="ListParagraph"/>
        <w:numPr>
          <w:ilvl w:val="0"/>
          <w:numId w:val="38"/>
        </w:numPr>
        <w:outlineLvl w:val="9"/>
        <w:rPr>
          <w:rFonts w:asciiTheme="minorHAnsi" w:hAnsiTheme="minorHAnsi"/>
          <w:b/>
        </w:rPr>
      </w:pPr>
      <w:r w:rsidRPr="0017528E">
        <w:rPr>
          <w:rFonts w:asciiTheme="minorHAnsi" w:hAnsiTheme="minorHAnsi"/>
        </w:rPr>
        <w:t>Part 2: Discuss interesting findings from your observations. Were activities for your student balanced? Unbalan</w:t>
      </w:r>
      <w:r w:rsidR="00A6585A" w:rsidRPr="0017528E">
        <w:rPr>
          <w:rFonts w:asciiTheme="minorHAnsi" w:hAnsiTheme="minorHAnsi"/>
        </w:rPr>
        <w:t>ced? Was</w:t>
      </w:r>
      <w:r w:rsidRPr="0017528E">
        <w:rPr>
          <w:rFonts w:asciiTheme="minorHAnsi" w:hAnsiTheme="minorHAnsi"/>
        </w:rPr>
        <w:t xml:space="preserve"> t</w:t>
      </w:r>
      <w:r w:rsidR="00A6585A" w:rsidRPr="0017528E">
        <w:rPr>
          <w:rFonts w:asciiTheme="minorHAnsi" w:hAnsiTheme="minorHAnsi"/>
        </w:rPr>
        <w:t>he task or environment too complex</w:t>
      </w:r>
      <w:r w:rsidRPr="0017528E">
        <w:rPr>
          <w:rFonts w:asciiTheme="minorHAnsi" w:hAnsiTheme="minorHAnsi"/>
        </w:rPr>
        <w:t xml:space="preserve"> in any given activity</w:t>
      </w:r>
      <w:r w:rsidR="00A6585A" w:rsidRPr="0017528E">
        <w:rPr>
          <w:rFonts w:asciiTheme="minorHAnsi" w:hAnsiTheme="minorHAnsi"/>
        </w:rPr>
        <w:t xml:space="preserve"> or were they appropriate</w:t>
      </w:r>
      <w:r w:rsidRPr="0017528E">
        <w:rPr>
          <w:rFonts w:asciiTheme="minorHAnsi" w:hAnsiTheme="minorHAnsi"/>
        </w:rPr>
        <w:t xml:space="preserve">? </w:t>
      </w:r>
    </w:p>
    <w:p w14:paraId="5D538D8A" w14:textId="77777777" w:rsidR="00F27E56" w:rsidRPr="0017528E" w:rsidRDefault="00F27E56" w:rsidP="00F27E56">
      <w:pPr>
        <w:rPr>
          <w:rFonts w:asciiTheme="minorHAnsi" w:hAnsiTheme="minorHAnsi" w:cstheme="minorHAnsi"/>
        </w:rPr>
      </w:pPr>
    </w:p>
    <w:p w14:paraId="6969D9D9" w14:textId="77777777" w:rsidR="0040621E" w:rsidRPr="00D41BF5" w:rsidRDefault="0040621E" w:rsidP="00E0742E">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 Media</w:t>
      </w:r>
      <w:r w:rsidR="00F27E56" w:rsidRPr="0017528E">
        <w:rPr>
          <w:rFonts w:asciiTheme="minorHAnsi" w:hAnsiTheme="minorHAnsi" w:cstheme="minorHAnsi"/>
          <w:b/>
        </w:rPr>
        <w:t>:</w:t>
      </w:r>
    </w:p>
    <w:p w14:paraId="1CD73732"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Tietjen, Matt. (2019). What’s the Complexity Framework (Chapter 4, second half: p.123 - 141), From </w:t>
      </w:r>
      <w:r>
        <w:rPr>
          <w:rFonts w:ascii="Helvetica" w:hAnsi="Helvetica" w:cs="Helvetica"/>
          <w:i/>
          <w:iCs/>
          <w:color w:val="333333"/>
          <w:sz w:val="21"/>
          <w:szCs w:val="21"/>
        </w:rPr>
        <w:t>Cortical Visual Impairment: Advanced Principles</w:t>
      </w:r>
      <w:r>
        <w:rPr>
          <w:rFonts w:ascii="Helvetica" w:hAnsi="Helvetica" w:cs="Helvetica"/>
          <w:color w:val="333333"/>
          <w:sz w:val="21"/>
          <w:szCs w:val="21"/>
        </w:rPr>
        <w:t>. Roman-Lantzy. </w:t>
      </w:r>
    </w:p>
    <w:p w14:paraId="076D3915"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Davis, Rebecca. (2017). CVI From a Parent’s Perspective [video webinar]. Perkins eLearning. Retrieved </w:t>
      </w:r>
      <w:hyperlink r:id="rId21" w:history="1">
        <w:r>
          <w:rPr>
            <w:rStyle w:val="Hyperlink"/>
            <w:rFonts w:ascii="Helvetica" w:hAnsi="Helvetica" w:cs="Helvetica"/>
            <w:color w:val="0070A8"/>
            <w:sz w:val="21"/>
            <w:szCs w:val="21"/>
          </w:rPr>
          <w:t>http://www.perkinselearning.org/videos/webinar/cvi-from-parent-perspective</w:t>
        </w:r>
      </w:hyperlink>
    </w:p>
    <w:p w14:paraId="4A6A3DE7" w14:textId="4936A8F8" w:rsidR="00095625" w:rsidRPr="00974C8E" w:rsidRDefault="00EA37FE" w:rsidP="00974C8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Hillier, Lindsay. </w:t>
      </w:r>
      <w:r>
        <w:rPr>
          <w:rFonts w:ascii="Helvetica" w:hAnsi="Helvetica" w:cs="Helvetica"/>
          <w:i/>
          <w:iCs/>
          <w:color w:val="333333"/>
          <w:sz w:val="21"/>
          <w:szCs w:val="21"/>
        </w:rPr>
        <w:t>It’s Too Visually Noisy…Quiet, please! Part 1</w:t>
      </w:r>
      <w:r>
        <w:rPr>
          <w:rFonts w:ascii="Helvetica" w:hAnsi="Helvetica" w:cs="Helvetica"/>
          <w:color w:val="333333"/>
          <w:sz w:val="21"/>
          <w:szCs w:val="21"/>
        </w:rPr>
        <w:t> [Webinar video, Power Point]. Canadian Self-Regulation Initiative. Retrieved </w:t>
      </w:r>
      <w:hyperlink r:id="rId22" w:history="1">
        <w:r>
          <w:rPr>
            <w:rStyle w:val="Hyperlink"/>
            <w:rFonts w:ascii="Helvetica" w:hAnsi="Helvetica" w:cs="Helvetica"/>
            <w:color w:val="0070A8"/>
            <w:sz w:val="21"/>
            <w:szCs w:val="21"/>
          </w:rPr>
          <w:t>http://www.self-regulation.ca/webinars.html</w:t>
        </w:r>
      </w:hyperlink>
    </w:p>
    <w:p w14:paraId="68D59418" w14:textId="77777777" w:rsidR="0040621E" w:rsidRPr="0017528E" w:rsidRDefault="0040621E" w:rsidP="0040621E">
      <w:pPr>
        <w:rPr>
          <w:rFonts w:asciiTheme="minorHAnsi" w:hAnsiTheme="minorHAnsi" w:cstheme="minorHAnsi"/>
          <w:bCs/>
        </w:rPr>
      </w:pPr>
      <w:r w:rsidRPr="0017528E">
        <w:rPr>
          <w:rFonts w:asciiTheme="minorHAnsi" w:hAnsiTheme="minorHAnsi" w:cstheme="minorHAnsi"/>
          <w:b/>
          <w:bCs/>
        </w:rPr>
        <w:t>Assignments:</w:t>
      </w:r>
      <w:r w:rsidRPr="0017528E">
        <w:rPr>
          <w:rFonts w:asciiTheme="minorHAnsi" w:hAnsiTheme="minorHAnsi" w:cstheme="minorHAnsi"/>
          <w:bCs/>
        </w:rPr>
        <w:t xml:space="preserve"> There are two required assignments this week, </w:t>
      </w:r>
      <w:r w:rsidRPr="0017528E">
        <w:rPr>
          <w:rFonts w:asciiTheme="minorHAnsi" w:hAnsiTheme="minorHAnsi" w:cstheme="minorHAnsi"/>
        </w:rPr>
        <w:t xml:space="preserve">30 points each. </w:t>
      </w:r>
    </w:p>
    <w:p w14:paraId="649F3A01" w14:textId="532D4216" w:rsidR="0040621E" w:rsidRPr="0017528E" w:rsidRDefault="0040621E" w:rsidP="00D504C6">
      <w:pPr>
        <w:pStyle w:val="ListParagraph"/>
        <w:numPr>
          <w:ilvl w:val="0"/>
          <w:numId w:val="37"/>
        </w:numPr>
        <w:outlineLvl w:val="9"/>
        <w:rPr>
          <w:rFonts w:asciiTheme="minorHAnsi" w:hAnsiTheme="minorHAnsi"/>
          <w:b/>
        </w:rPr>
      </w:pPr>
      <w:r w:rsidRPr="00974C8E">
        <w:rPr>
          <w:rFonts w:asciiTheme="minorHAnsi" w:hAnsiTheme="minorHAnsi"/>
          <w:u w:val="single"/>
        </w:rPr>
        <w:lastRenderedPageBreak/>
        <w:t xml:space="preserve">Assignment </w:t>
      </w:r>
      <w:r w:rsidR="001F196E" w:rsidRPr="00974C8E">
        <w:rPr>
          <w:rFonts w:asciiTheme="minorHAnsi" w:hAnsiTheme="minorHAnsi"/>
          <w:u w:val="single"/>
        </w:rPr>
        <w:t>9</w:t>
      </w:r>
      <w:r w:rsidRPr="00974C8E">
        <w:rPr>
          <w:rFonts w:asciiTheme="minorHAnsi" w:hAnsiTheme="minorHAnsi"/>
        </w:rPr>
        <w:t>:</w:t>
      </w:r>
      <w:r w:rsidRPr="0017528E">
        <w:rPr>
          <w:rFonts w:asciiTheme="minorHAnsi" w:hAnsiTheme="minorHAnsi"/>
        </w:rPr>
        <w:t xml:space="preserve"> Complete the</w:t>
      </w:r>
      <w:r w:rsidR="00A6585A" w:rsidRPr="0017528E">
        <w:rPr>
          <w:rFonts w:asciiTheme="minorHAnsi" w:hAnsiTheme="minorHAnsi"/>
        </w:rPr>
        <w:t xml:space="preserve"> Single Activity or Schedule W</w:t>
      </w:r>
      <w:r w:rsidRPr="0017528E">
        <w:rPr>
          <w:rFonts w:asciiTheme="minorHAnsi" w:hAnsiTheme="minorHAnsi"/>
        </w:rPr>
        <w:t>orksheet for the student you observe</w:t>
      </w:r>
      <w:r w:rsidR="00A6585A" w:rsidRPr="0017528E">
        <w:rPr>
          <w:rFonts w:asciiTheme="minorHAnsi" w:hAnsiTheme="minorHAnsi"/>
        </w:rPr>
        <w:t>d (</w:t>
      </w:r>
      <w:r w:rsidRPr="0017528E">
        <w:rPr>
          <w:rFonts w:asciiTheme="minorHAnsi" w:hAnsiTheme="minorHAnsi"/>
        </w:rPr>
        <w:t xml:space="preserve">In the recommendations section, describe briefly why you rated the environment and task the way you did but do not write any recommendations yet. We will do that next week). </w:t>
      </w:r>
    </w:p>
    <w:p w14:paraId="4B8117AC" w14:textId="4F713605" w:rsidR="0040621E" w:rsidRPr="0017528E" w:rsidRDefault="0082295A" w:rsidP="00D504C6">
      <w:pPr>
        <w:pStyle w:val="ListParagraph"/>
        <w:numPr>
          <w:ilvl w:val="0"/>
          <w:numId w:val="37"/>
        </w:numPr>
        <w:outlineLvl w:val="9"/>
        <w:rPr>
          <w:rFonts w:asciiTheme="minorHAnsi" w:hAnsiTheme="minorHAnsi"/>
          <w:b/>
        </w:rPr>
      </w:pPr>
      <w:r w:rsidRPr="00974C8E">
        <w:rPr>
          <w:rFonts w:asciiTheme="minorHAnsi" w:hAnsiTheme="minorHAnsi"/>
          <w:u w:val="single"/>
        </w:rPr>
        <w:t>Assignment 1</w:t>
      </w:r>
      <w:r w:rsidR="001F196E" w:rsidRPr="00974C8E">
        <w:rPr>
          <w:rFonts w:asciiTheme="minorHAnsi" w:hAnsiTheme="minorHAnsi"/>
          <w:u w:val="single"/>
        </w:rPr>
        <w:t>0</w:t>
      </w:r>
      <w:r w:rsidR="0040621E" w:rsidRPr="00974C8E">
        <w:rPr>
          <w:rFonts w:asciiTheme="minorHAnsi" w:hAnsiTheme="minorHAnsi"/>
        </w:rPr>
        <w:t>:</w:t>
      </w:r>
      <w:r w:rsidR="0040621E" w:rsidRPr="0017528E">
        <w:rPr>
          <w:rFonts w:asciiTheme="minorHAnsi" w:hAnsiTheme="minorHAnsi"/>
        </w:rPr>
        <w:t xml:space="preserve"> Watch </w:t>
      </w:r>
      <w:r w:rsidRPr="0017528E">
        <w:rPr>
          <w:rFonts w:asciiTheme="minorHAnsi" w:hAnsiTheme="minorHAnsi"/>
        </w:rPr>
        <w:t xml:space="preserve">the </w:t>
      </w:r>
      <w:r w:rsidR="0040621E" w:rsidRPr="0017528E">
        <w:rPr>
          <w:rFonts w:asciiTheme="minorHAnsi" w:hAnsiTheme="minorHAnsi"/>
        </w:rPr>
        <w:t xml:space="preserve">videos </w:t>
      </w:r>
      <w:r w:rsidRPr="0017528E">
        <w:rPr>
          <w:rFonts w:asciiTheme="minorHAnsi" w:hAnsiTheme="minorHAnsi"/>
        </w:rPr>
        <w:t xml:space="preserve">provided </w:t>
      </w:r>
      <w:r w:rsidR="0040621E" w:rsidRPr="0017528E">
        <w:rPr>
          <w:rFonts w:asciiTheme="minorHAnsi" w:hAnsiTheme="minorHAnsi"/>
        </w:rPr>
        <w:t xml:space="preserve">of different environments and use an online version of the rating guide to determine whether the environment is minimally, moderately, highly or extremely complex. </w:t>
      </w:r>
    </w:p>
    <w:p w14:paraId="3275FD1F" w14:textId="77777777" w:rsidR="004A5E93" w:rsidRPr="0017528E" w:rsidRDefault="004A5E93" w:rsidP="00F27E56">
      <w:pPr>
        <w:rPr>
          <w:rStyle w:val="Heading3Char"/>
          <w:rFonts w:asciiTheme="minorHAnsi" w:hAnsiTheme="minorHAnsi" w:cstheme="minorHAnsi"/>
        </w:rPr>
      </w:pPr>
    </w:p>
    <w:p w14:paraId="737C6DB8" w14:textId="77777777" w:rsidR="004A5E93" w:rsidRPr="0017528E" w:rsidRDefault="0082295A" w:rsidP="00F27E56">
      <w:pPr>
        <w:rPr>
          <w:rFonts w:asciiTheme="minorHAnsi" w:hAnsiTheme="minorHAnsi" w:cstheme="minorHAnsi"/>
          <w:b/>
        </w:rPr>
      </w:pPr>
      <w:r w:rsidRPr="0017528E">
        <w:rPr>
          <w:rFonts w:asciiTheme="minorHAnsi" w:hAnsiTheme="minorHAnsi" w:cstheme="minorHAnsi"/>
          <w:b/>
        </w:rPr>
        <w:t>Weekly Quiz</w:t>
      </w:r>
    </w:p>
    <w:p w14:paraId="078A156C" w14:textId="77777777" w:rsidR="00A6585A" w:rsidRPr="0017528E" w:rsidRDefault="00A6585A" w:rsidP="00F27E56">
      <w:pPr>
        <w:rPr>
          <w:rFonts w:asciiTheme="minorHAnsi" w:hAnsiTheme="minorHAnsi" w:cstheme="minorHAnsi"/>
        </w:rPr>
      </w:pPr>
    </w:p>
    <w:p w14:paraId="57648129"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 xml:space="preserve">Session Seven:  </w:t>
      </w:r>
      <w:r w:rsidR="0040621E" w:rsidRPr="0017528E">
        <w:rPr>
          <w:rFonts w:asciiTheme="minorHAnsi" w:hAnsiTheme="minorHAnsi" w:cstheme="minorHAnsi"/>
          <w:b/>
        </w:rPr>
        <w:t xml:space="preserve">Using The What’s the Complexity Framework (Sharing Stage) </w:t>
      </w:r>
    </w:p>
    <w:p w14:paraId="45BBF330" w14:textId="77777777" w:rsidR="0040621E" w:rsidRPr="0017528E" w:rsidRDefault="0040621E" w:rsidP="0040621E">
      <w:pPr>
        <w:rPr>
          <w:rFonts w:asciiTheme="minorHAnsi" w:hAnsiTheme="minorHAnsi"/>
          <w:b/>
        </w:rPr>
      </w:pPr>
      <w:r w:rsidRPr="0017528E">
        <w:rPr>
          <w:rFonts w:asciiTheme="minorHAnsi" w:hAnsiTheme="minorHAnsi"/>
        </w:rPr>
        <w:t>This week we will turn our attention to what happens after the observation phase. The emphasis will be on using The What’s the Complexity Framework for generating recommendations and sharing results with the team.  We will look at how we can use the information from What’s the Complexity to guide our decisions on appr</w:t>
      </w:r>
      <w:r w:rsidR="00A6585A" w:rsidRPr="0017528E">
        <w:rPr>
          <w:rFonts w:asciiTheme="minorHAnsi" w:hAnsiTheme="minorHAnsi"/>
        </w:rPr>
        <w:t>opriate visual learning media</w:t>
      </w:r>
      <w:r w:rsidRPr="0017528E">
        <w:rPr>
          <w:rFonts w:asciiTheme="minorHAnsi" w:hAnsiTheme="minorHAnsi"/>
        </w:rPr>
        <w:t xml:space="preserve"> for the student. </w:t>
      </w:r>
      <w:r w:rsidR="006C008B" w:rsidRPr="0017528E">
        <w:rPr>
          <w:rFonts w:asciiTheme="minorHAnsi" w:hAnsiTheme="minorHAnsi" w:cs="Helvetica"/>
        </w:rPr>
        <w:t>Finally, we will look at the phenomenon of neuroplasticity and consider its implications for children with CVI.</w:t>
      </w:r>
    </w:p>
    <w:p w14:paraId="566D447D" w14:textId="77777777" w:rsidR="00F27E56" w:rsidRPr="0017528E" w:rsidRDefault="00F27E56" w:rsidP="00F27E56">
      <w:pPr>
        <w:rPr>
          <w:rFonts w:asciiTheme="minorHAnsi" w:hAnsiTheme="minorHAnsi" w:cstheme="minorHAnsi"/>
        </w:rPr>
      </w:pPr>
    </w:p>
    <w:p w14:paraId="38E95743"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Session Goals:</w:t>
      </w:r>
    </w:p>
    <w:p w14:paraId="6AC575BC" w14:textId="77777777" w:rsidR="00F27E56" w:rsidRPr="0017528E" w:rsidRDefault="00F27E56" w:rsidP="00F27E56">
      <w:pPr>
        <w:rPr>
          <w:rFonts w:asciiTheme="minorHAnsi" w:hAnsiTheme="minorHAnsi" w:cstheme="minorHAnsi"/>
        </w:rPr>
      </w:pPr>
      <w:r w:rsidRPr="0017528E">
        <w:rPr>
          <w:rFonts w:asciiTheme="minorHAnsi" w:hAnsiTheme="minorHAnsi" w:cstheme="minorHAnsi"/>
        </w:rPr>
        <w:t>Upon completion of this session, the participant will be able to:</w:t>
      </w:r>
    </w:p>
    <w:p w14:paraId="3442A9AE" w14:textId="77777777" w:rsidR="00746DA0" w:rsidRPr="0017528E" w:rsidRDefault="00746DA0" w:rsidP="00746DA0">
      <w:pPr>
        <w:pStyle w:val="ListParagraph"/>
        <w:numPr>
          <w:ilvl w:val="0"/>
          <w:numId w:val="40"/>
        </w:numPr>
        <w:spacing w:after="160"/>
        <w:outlineLvl w:val="9"/>
        <w:rPr>
          <w:rFonts w:asciiTheme="minorHAnsi" w:hAnsiTheme="minorHAnsi"/>
        </w:rPr>
      </w:pPr>
      <w:r w:rsidRPr="0017528E">
        <w:rPr>
          <w:rFonts w:asciiTheme="minorHAnsi" w:hAnsiTheme="minorHAnsi"/>
        </w:rPr>
        <w:t xml:space="preserve">Use the What’s the Complexity Framework to: </w:t>
      </w:r>
    </w:p>
    <w:p w14:paraId="7C743FC4" w14:textId="77777777" w:rsidR="00746DA0" w:rsidRPr="0017528E" w:rsidRDefault="00746DA0" w:rsidP="00746DA0">
      <w:pPr>
        <w:pStyle w:val="ListParagraph"/>
        <w:numPr>
          <w:ilvl w:val="1"/>
          <w:numId w:val="40"/>
        </w:numPr>
        <w:spacing w:after="160"/>
        <w:outlineLvl w:val="9"/>
        <w:rPr>
          <w:rFonts w:asciiTheme="minorHAnsi" w:hAnsiTheme="minorHAnsi"/>
        </w:rPr>
      </w:pPr>
      <w:r w:rsidRPr="0017528E">
        <w:rPr>
          <w:rFonts w:asciiTheme="minorHAnsi" w:hAnsiTheme="minorHAnsi"/>
        </w:rPr>
        <w:t>Recommend accommodations and interventions throughout the school day</w:t>
      </w:r>
    </w:p>
    <w:p w14:paraId="12BF2DF4" w14:textId="77777777" w:rsidR="00746DA0" w:rsidRPr="0017528E" w:rsidRDefault="00746DA0" w:rsidP="00746DA0">
      <w:pPr>
        <w:pStyle w:val="ListParagraph"/>
        <w:numPr>
          <w:ilvl w:val="1"/>
          <w:numId w:val="40"/>
        </w:numPr>
        <w:spacing w:after="160"/>
        <w:outlineLvl w:val="9"/>
        <w:rPr>
          <w:rFonts w:asciiTheme="minorHAnsi" w:hAnsiTheme="minorHAnsi"/>
        </w:rPr>
      </w:pPr>
      <w:r w:rsidRPr="0017528E">
        <w:rPr>
          <w:rFonts w:asciiTheme="minorHAnsi" w:hAnsiTheme="minorHAnsi"/>
        </w:rPr>
        <w:t>Guide the team in creating balanced activities and a balanced schedule</w:t>
      </w:r>
    </w:p>
    <w:p w14:paraId="4B52A4E9" w14:textId="77777777" w:rsidR="00746DA0" w:rsidRPr="0017528E" w:rsidRDefault="00746DA0" w:rsidP="00746DA0">
      <w:pPr>
        <w:pStyle w:val="ListParagraph"/>
        <w:numPr>
          <w:ilvl w:val="1"/>
          <w:numId w:val="40"/>
        </w:numPr>
        <w:spacing w:after="160"/>
        <w:outlineLvl w:val="9"/>
        <w:rPr>
          <w:rFonts w:asciiTheme="minorHAnsi" w:hAnsiTheme="minorHAnsi"/>
        </w:rPr>
      </w:pPr>
      <w:r w:rsidRPr="0017528E">
        <w:rPr>
          <w:rFonts w:asciiTheme="minorHAnsi" w:hAnsiTheme="minorHAnsi"/>
        </w:rPr>
        <w:t>Guide the team in selecting appropriate visual learning media</w:t>
      </w:r>
    </w:p>
    <w:p w14:paraId="3C8D4C1F" w14:textId="77777777" w:rsidR="00746DA0" w:rsidRPr="0017528E" w:rsidRDefault="00746DA0" w:rsidP="00746DA0">
      <w:pPr>
        <w:pStyle w:val="ListParagraph"/>
        <w:numPr>
          <w:ilvl w:val="1"/>
          <w:numId w:val="40"/>
        </w:numPr>
        <w:spacing w:after="160"/>
        <w:outlineLvl w:val="9"/>
        <w:rPr>
          <w:rFonts w:asciiTheme="minorHAnsi" w:hAnsiTheme="minorHAnsi"/>
        </w:rPr>
      </w:pPr>
      <w:r w:rsidRPr="0017528E">
        <w:rPr>
          <w:rFonts w:asciiTheme="minorHAnsi" w:hAnsiTheme="minorHAnsi"/>
        </w:rPr>
        <w:t xml:space="preserve">Determine the most appropriate scheduling of activities to reduce cumulative complexity and resulting visual fatigue. </w:t>
      </w:r>
    </w:p>
    <w:p w14:paraId="13AE140F" w14:textId="77777777" w:rsidR="00746DA0" w:rsidRPr="0017528E" w:rsidRDefault="00746DA0" w:rsidP="00746DA0">
      <w:pPr>
        <w:pStyle w:val="ListParagraph"/>
        <w:numPr>
          <w:ilvl w:val="1"/>
          <w:numId w:val="40"/>
        </w:numPr>
        <w:spacing w:after="160"/>
        <w:outlineLvl w:val="9"/>
        <w:rPr>
          <w:rFonts w:asciiTheme="minorHAnsi" w:hAnsiTheme="minorHAnsi"/>
        </w:rPr>
      </w:pPr>
      <w:r w:rsidRPr="0017528E">
        <w:rPr>
          <w:rFonts w:asciiTheme="minorHAnsi" w:hAnsiTheme="minorHAnsi"/>
        </w:rPr>
        <w:t>Determine a pro-active visual break schedule</w:t>
      </w:r>
    </w:p>
    <w:p w14:paraId="18445247" w14:textId="77777777" w:rsidR="005842E9" w:rsidRPr="0017528E" w:rsidRDefault="005842E9" w:rsidP="005842E9">
      <w:pPr>
        <w:ind w:left="720"/>
        <w:rPr>
          <w:rFonts w:asciiTheme="minorHAnsi" w:hAnsiTheme="minorHAnsi" w:cstheme="minorHAnsi"/>
        </w:rPr>
      </w:pPr>
    </w:p>
    <w:p w14:paraId="10152492" w14:textId="77777777" w:rsidR="00F27E56" w:rsidRPr="0017528E" w:rsidRDefault="00F27E56" w:rsidP="00F27E56">
      <w:pPr>
        <w:rPr>
          <w:rFonts w:asciiTheme="minorHAnsi" w:hAnsiTheme="minorHAnsi" w:cstheme="minorHAnsi"/>
          <w:b/>
        </w:rPr>
      </w:pPr>
      <w:r w:rsidRPr="0017528E">
        <w:rPr>
          <w:rFonts w:asciiTheme="minorHAnsi" w:hAnsiTheme="minorHAnsi" w:cstheme="minorHAnsi"/>
          <w:b/>
        </w:rPr>
        <w:t>Discussion Board:</w:t>
      </w:r>
    </w:p>
    <w:p w14:paraId="590140F3" w14:textId="77777777" w:rsidR="001F196E" w:rsidRPr="0017528E" w:rsidRDefault="001F196E" w:rsidP="001F196E">
      <w:pPr>
        <w:outlineLvl w:val="9"/>
        <w:rPr>
          <w:rFonts w:asciiTheme="minorHAnsi" w:hAnsiTheme="minorHAnsi"/>
          <w:b/>
        </w:rPr>
      </w:pPr>
      <w:bookmarkStart w:id="3" w:name="_Hlk67846503"/>
      <w:r w:rsidRPr="00974C8E">
        <w:rPr>
          <w:rFonts w:asciiTheme="minorHAnsi" w:hAnsiTheme="minorHAnsi"/>
        </w:rPr>
        <w:lastRenderedPageBreak/>
        <w:t>During the CVI Perspectives series in this course, we have heard from Individuals with CVI and their family members. What were the most important takeaways for you from this series of family perspectives?</w:t>
      </w:r>
      <w:r>
        <w:rPr>
          <w:rFonts w:asciiTheme="minorHAnsi" w:hAnsiTheme="minorHAnsi"/>
        </w:rPr>
        <w:t xml:space="preserve"> </w:t>
      </w:r>
      <w:r w:rsidRPr="0017528E">
        <w:rPr>
          <w:rFonts w:asciiTheme="minorHAnsi" w:hAnsiTheme="minorHAnsi"/>
        </w:rPr>
        <w:t xml:space="preserve">   </w:t>
      </w:r>
    </w:p>
    <w:bookmarkEnd w:id="3"/>
    <w:p w14:paraId="2F90D03D" w14:textId="77777777" w:rsidR="00F27E56" w:rsidRPr="0017528E" w:rsidRDefault="00F27E56" w:rsidP="00F27E56">
      <w:pPr>
        <w:rPr>
          <w:rFonts w:asciiTheme="minorHAnsi" w:hAnsiTheme="minorHAnsi" w:cstheme="minorHAnsi"/>
        </w:rPr>
      </w:pPr>
    </w:p>
    <w:p w14:paraId="619192DE" w14:textId="77777777" w:rsidR="00A3639D" w:rsidRPr="0017528E" w:rsidRDefault="00D504C6" w:rsidP="00175F84">
      <w:pPr>
        <w:rPr>
          <w:rFonts w:asciiTheme="minorHAnsi" w:hAnsiTheme="minorHAnsi" w:cstheme="minorHAnsi"/>
          <w:b/>
        </w:rPr>
      </w:pPr>
      <w:r w:rsidRPr="0017528E">
        <w:rPr>
          <w:rFonts w:asciiTheme="minorHAnsi" w:hAnsiTheme="minorHAnsi" w:cstheme="minorHAnsi"/>
          <w:b/>
        </w:rPr>
        <w:t xml:space="preserve">Required </w:t>
      </w:r>
      <w:r w:rsidR="00F27E56" w:rsidRPr="0017528E">
        <w:rPr>
          <w:rFonts w:asciiTheme="minorHAnsi" w:hAnsiTheme="minorHAnsi" w:cstheme="minorHAnsi"/>
          <w:b/>
        </w:rPr>
        <w:t>Readings</w:t>
      </w:r>
      <w:r w:rsidRPr="0017528E">
        <w:rPr>
          <w:rFonts w:asciiTheme="minorHAnsi" w:hAnsiTheme="minorHAnsi" w:cstheme="minorHAnsi"/>
          <w:b/>
        </w:rPr>
        <w:t>/ Media</w:t>
      </w:r>
      <w:r w:rsidR="00A3639D" w:rsidRPr="0017528E">
        <w:rPr>
          <w:rFonts w:asciiTheme="minorHAnsi" w:hAnsiTheme="minorHAnsi" w:cstheme="minorHAnsi"/>
          <w:b/>
        </w:rPr>
        <w:t>:</w:t>
      </w:r>
    </w:p>
    <w:p w14:paraId="28BC3F44"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Lueck, Amanda H., and Gordon N. Dutton (Eds). (2015) </w:t>
      </w:r>
      <w:r>
        <w:rPr>
          <w:rFonts w:ascii="Helvetica" w:hAnsi="Helvetica" w:cs="Helvetica"/>
          <w:i/>
          <w:iCs/>
          <w:color w:val="333333"/>
          <w:sz w:val="21"/>
          <w:szCs w:val="21"/>
        </w:rPr>
        <w:t>Vision and the Brain: Understanding Cerebral Visual Impairment in Children</w:t>
      </w:r>
      <w:r>
        <w:rPr>
          <w:rFonts w:ascii="Helvetica" w:hAnsi="Helvetica" w:cs="Helvetica"/>
          <w:color w:val="333333"/>
          <w:sz w:val="21"/>
          <w:szCs w:val="21"/>
        </w:rPr>
        <w:t>. New York: American Foundation for the Blind. </w:t>
      </w:r>
      <w:r>
        <w:rPr>
          <w:rFonts w:ascii="Helvetica" w:hAnsi="Helvetica" w:cs="Helvetica"/>
          <w:b/>
          <w:bCs/>
          <w:color w:val="333333"/>
          <w:sz w:val="21"/>
          <w:szCs w:val="21"/>
        </w:rPr>
        <w:t>Chapter 21: Improving Functional Use of Vision for Children with CVI and Multiple Disabilities</w:t>
      </w:r>
      <w:r>
        <w:rPr>
          <w:rFonts w:ascii="Helvetica" w:hAnsi="Helvetica" w:cs="Helvetica"/>
          <w:color w:val="333333"/>
          <w:sz w:val="21"/>
          <w:szCs w:val="21"/>
        </w:rPr>
        <w:t>  </w:t>
      </w:r>
    </w:p>
    <w:p w14:paraId="58D3EDC4"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Roman-Lantzy, Christine. (2018). CVI: Advanced Principles. Chapter choice – Participants may choose the chapter on AAC, O&amp;M, or social skills.   </w:t>
      </w:r>
    </w:p>
    <w:p w14:paraId="55555EC7" w14:textId="77777777" w:rsid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Cockburn, D, Dutton, G. Children with Cerebral Visual Impairment: School Strategies for Younger Child (4-8 years old). Ulster University Vision Services. Retrieved: </w:t>
      </w:r>
      <w:hyperlink r:id="rId23" w:tgtFrame="_blank" w:history="1">
        <w:r>
          <w:rPr>
            <w:rStyle w:val="Hyperlink"/>
            <w:rFonts w:ascii="Helvetica" w:hAnsi="Helvetica" w:cs="Helvetica"/>
            <w:color w:val="0070A8"/>
            <w:sz w:val="21"/>
            <w:szCs w:val="21"/>
          </w:rPr>
          <w:t>https://www.ulster.ac.uk/__data/assets/pdf_file/0003/168240/cvi-strategies-at-school-4-8yrs.pdf</w:t>
        </w:r>
      </w:hyperlink>
    </w:p>
    <w:p w14:paraId="4721EBAF" w14:textId="77777777" w:rsidR="0017528E" w:rsidRPr="00EA37FE" w:rsidRDefault="00EA37FE" w:rsidP="00EA37F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Cockburn, D, Dutton, G. Children with Cerebral Visual Impairment: School Strategies for Older Child (9-12 years old). Ulster University Vision Services. Retrieved: </w:t>
      </w:r>
      <w:hyperlink r:id="rId24" w:history="1">
        <w:r>
          <w:rPr>
            <w:rStyle w:val="Hyperlink"/>
            <w:rFonts w:ascii="Helvetica" w:hAnsi="Helvetica" w:cs="Helvetica"/>
            <w:color w:val="0070A8"/>
            <w:sz w:val="21"/>
            <w:szCs w:val="21"/>
          </w:rPr>
          <w:t>https://www.ulster.ac.uk/__data/assets/pdf_file/0008/168245/cvi-strategies-at-school-9-12yrs.pdf</w:t>
        </w:r>
      </w:hyperlink>
    </w:p>
    <w:p w14:paraId="54ADBB8E" w14:textId="77777777" w:rsidR="004D4AC4" w:rsidRPr="0017528E" w:rsidRDefault="004D4AC4" w:rsidP="00F27E56">
      <w:pPr>
        <w:rPr>
          <w:rFonts w:asciiTheme="minorHAnsi" w:hAnsiTheme="minorHAnsi" w:cstheme="minorHAnsi"/>
          <w:b/>
          <w:bCs/>
        </w:rPr>
      </w:pPr>
    </w:p>
    <w:p w14:paraId="28012B1A" w14:textId="77777777" w:rsidR="00E97B53" w:rsidRPr="0017528E" w:rsidRDefault="00E97B53" w:rsidP="00E97B53">
      <w:pPr>
        <w:rPr>
          <w:rFonts w:asciiTheme="minorHAnsi" w:hAnsiTheme="minorHAnsi" w:cstheme="minorHAnsi"/>
          <w:bCs/>
        </w:rPr>
      </w:pPr>
      <w:r w:rsidRPr="0017528E">
        <w:rPr>
          <w:rFonts w:asciiTheme="minorHAnsi" w:hAnsiTheme="minorHAnsi" w:cstheme="minorHAnsi"/>
          <w:b/>
          <w:bCs/>
        </w:rPr>
        <w:t>Assignments:</w:t>
      </w:r>
      <w:r w:rsidRPr="0017528E">
        <w:rPr>
          <w:rFonts w:asciiTheme="minorHAnsi" w:hAnsiTheme="minorHAnsi" w:cstheme="minorHAnsi"/>
          <w:bCs/>
        </w:rPr>
        <w:t xml:space="preserve"> There are two required assignments this week, </w:t>
      </w:r>
      <w:r w:rsidRPr="0017528E">
        <w:rPr>
          <w:rFonts w:asciiTheme="minorHAnsi" w:hAnsiTheme="minorHAnsi" w:cstheme="minorHAnsi"/>
        </w:rPr>
        <w:t xml:space="preserve">30 points each. </w:t>
      </w:r>
    </w:p>
    <w:p w14:paraId="4FDF493B" w14:textId="32FE14A9" w:rsidR="00E97B53" w:rsidRPr="0017528E" w:rsidRDefault="00E97B53" w:rsidP="00E97B53">
      <w:pPr>
        <w:pStyle w:val="ListParagraph"/>
        <w:numPr>
          <w:ilvl w:val="0"/>
          <w:numId w:val="41"/>
        </w:numPr>
        <w:outlineLvl w:val="9"/>
        <w:rPr>
          <w:rFonts w:asciiTheme="minorHAnsi" w:hAnsiTheme="minorHAnsi"/>
          <w:b/>
        </w:rPr>
      </w:pPr>
      <w:r w:rsidRPr="00974C8E">
        <w:rPr>
          <w:rFonts w:asciiTheme="minorHAnsi" w:hAnsiTheme="minorHAnsi"/>
          <w:u w:val="single"/>
        </w:rPr>
        <w:t>Assignment 1</w:t>
      </w:r>
      <w:r w:rsidR="001F196E" w:rsidRPr="00974C8E">
        <w:rPr>
          <w:rFonts w:asciiTheme="minorHAnsi" w:hAnsiTheme="minorHAnsi"/>
          <w:u w:val="single"/>
        </w:rPr>
        <w:t>1</w:t>
      </w:r>
      <w:r w:rsidRPr="00974C8E">
        <w:rPr>
          <w:rFonts w:asciiTheme="minorHAnsi" w:hAnsiTheme="minorHAnsi"/>
        </w:rPr>
        <w:t>:</w:t>
      </w:r>
      <w:r w:rsidRPr="0017528E">
        <w:rPr>
          <w:rFonts w:asciiTheme="minorHAnsi" w:hAnsiTheme="minorHAnsi"/>
        </w:rPr>
        <w:t xml:space="preserve"> Complete the recommendations section of the Single Activity Recording Form or Schedule Recording Form. </w:t>
      </w:r>
    </w:p>
    <w:p w14:paraId="44092C88" w14:textId="2BBBC9CA" w:rsidR="0017528E" w:rsidRPr="0017528E" w:rsidRDefault="0017528E" w:rsidP="0017528E">
      <w:pPr>
        <w:pStyle w:val="ListParagraph"/>
        <w:numPr>
          <w:ilvl w:val="0"/>
          <w:numId w:val="41"/>
        </w:numPr>
        <w:outlineLvl w:val="9"/>
        <w:rPr>
          <w:rFonts w:asciiTheme="minorHAnsi" w:hAnsiTheme="minorHAnsi"/>
          <w:b/>
        </w:rPr>
      </w:pPr>
      <w:r w:rsidRPr="00974C8E">
        <w:rPr>
          <w:rFonts w:asciiTheme="minorHAnsi" w:hAnsiTheme="minorHAnsi"/>
          <w:u w:val="single"/>
        </w:rPr>
        <w:t>Assignment 1</w:t>
      </w:r>
      <w:r w:rsidR="001F196E" w:rsidRPr="00974C8E">
        <w:rPr>
          <w:rFonts w:asciiTheme="minorHAnsi" w:hAnsiTheme="minorHAnsi"/>
          <w:u w:val="single"/>
        </w:rPr>
        <w:t>2</w:t>
      </w:r>
      <w:r w:rsidR="00E97B53" w:rsidRPr="00974C8E">
        <w:rPr>
          <w:rFonts w:asciiTheme="minorHAnsi" w:hAnsiTheme="minorHAnsi"/>
        </w:rPr>
        <w:t>:</w:t>
      </w:r>
      <w:r w:rsidR="00E97B53" w:rsidRPr="0017528E">
        <w:rPr>
          <w:rFonts w:asciiTheme="minorHAnsi" w:hAnsiTheme="minorHAnsi"/>
        </w:rPr>
        <w:t xml:space="preserve"> (Visual Breaks). In the table provided, please provide 2 examples of visual break activities that have seemed effective for your student(s) with CVI.  </w:t>
      </w:r>
      <w:r w:rsidRPr="0017528E">
        <w:rPr>
          <w:rFonts w:asciiTheme="minorHAnsi" w:hAnsiTheme="minorHAnsi"/>
        </w:rPr>
        <w:t>Follow the detailed instructions within the assignment to complete the columns.</w:t>
      </w:r>
    </w:p>
    <w:p w14:paraId="2EFE3DEA" w14:textId="5D7A0B57" w:rsidR="0017528E" w:rsidRDefault="0017528E" w:rsidP="0017528E">
      <w:pPr>
        <w:pStyle w:val="ListParagraph"/>
        <w:outlineLvl w:val="9"/>
        <w:rPr>
          <w:rFonts w:asciiTheme="minorHAnsi" w:hAnsiTheme="minorHAnsi"/>
          <w:b/>
        </w:rPr>
      </w:pPr>
    </w:p>
    <w:p w14:paraId="2E1202E4" w14:textId="77777777" w:rsidR="001F196E" w:rsidRPr="0017528E" w:rsidRDefault="001F196E" w:rsidP="0017528E">
      <w:pPr>
        <w:pStyle w:val="ListParagraph"/>
        <w:outlineLvl w:val="9"/>
        <w:rPr>
          <w:rFonts w:asciiTheme="minorHAnsi" w:hAnsiTheme="minorHAnsi"/>
          <w:b/>
        </w:rPr>
      </w:pPr>
    </w:p>
    <w:p w14:paraId="6A9A120C" w14:textId="638D43D4" w:rsidR="0017528E" w:rsidRDefault="0017528E" w:rsidP="0017528E">
      <w:pPr>
        <w:outlineLvl w:val="9"/>
        <w:rPr>
          <w:rFonts w:asciiTheme="minorHAnsi" w:hAnsiTheme="minorHAnsi"/>
          <w:b/>
        </w:rPr>
      </w:pPr>
      <w:r w:rsidRPr="0017528E">
        <w:rPr>
          <w:rFonts w:asciiTheme="minorHAnsi" w:hAnsiTheme="minorHAnsi"/>
          <w:b/>
        </w:rPr>
        <w:t>Weekly Quiz</w:t>
      </w:r>
    </w:p>
    <w:p w14:paraId="6A34E9FD" w14:textId="0B017A10" w:rsidR="001F196E" w:rsidRDefault="001F196E" w:rsidP="0017528E">
      <w:pPr>
        <w:outlineLvl w:val="9"/>
        <w:rPr>
          <w:rFonts w:asciiTheme="minorHAnsi" w:hAnsiTheme="minorHAnsi"/>
          <w:b/>
        </w:rPr>
      </w:pPr>
    </w:p>
    <w:p w14:paraId="6D0F185D" w14:textId="7A1D5878" w:rsidR="001F196E" w:rsidRPr="00974C8E" w:rsidRDefault="001F196E" w:rsidP="001F196E">
      <w:pPr>
        <w:rPr>
          <w:rFonts w:asciiTheme="minorHAnsi" w:hAnsiTheme="minorHAnsi" w:cstheme="minorHAnsi"/>
          <w:b/>
        </w:rPr>
      </w:pPr>
      <w:r w:rsidRPr="00974C8E">
        <w:rPr>
          <w:rFonts w:asciiTheme="minorHAnsi" w:hAnsiTheme="minorHAnsi" w:cstheme="minorHAnsi"/>
          <w:b/>
        </w:rPr>
        <w:lastRenderedPageBreak/>
        <w:t xml:space="preserve">Session Eight:  CVI Sensory Balance Approach for Learning Media Planning  </w:t>
      </w:r>
    </w:p>
    <w:p w14:paraId="3E6670D3" w14:textId="77777777" w:rsidR="001F196E" w:rsidRPr="00974C8E" w:rsidRDefault="001F196E" w:rsidP="001F196E">
      <w:pPr>
        <w:shd w:val="clear" w:color="auto" w:fill="FFFFFF"/>
        <w:spacing w:after="100" w:afterAutospacing="1" w:line="240" w:lineRule="auto"/>
        <w:rPr>
          <w:rFonts w:ascii="Segoe UI" w:hAnsi="Segoe UI" w:cs="Segoe UI"/>
          <w:color w:val="212529"/>
          <w:sz w:val="23"/>
          <w:szCs w:val="23"/>
        </w:rPr>
      </w:pPr>
      <w:r w:rsidRPr="00974C8E">
        <w:rPr>
          <w:rFonts w:ascii="Segoe UI" w:hAnsi="Segoe UI" w:cs="Segoe UI"/>
          <w:color w:val="212529"/>
          <w:sz w:val="23"/>
          <w:szCs w:val="23"/>
        </w:rPr>
        <w:t xml:space="preserve">This week is an introduction to the CVI Sensory Balance Framework.  We will explore the learning media considerations unique to children with CVI and look at how a sensory balance approach can guide the team in insuring that learning media decisions are made through a CVI-conscious lens.  </w:t>
      </w:r>
    </w:p>
    <w:p w14:paraId="20C269C3" w14:textId="77777777" w:rsidR="001F196E" w:rsidRPr="00974C8E" w:rsidRDefault="001F196E" w:rsidP="001F196E">
      <w:pPr>
        <w:rPr>
          <w:rFonts w:asciiTheme="minorHAnsi" w:hAnsiTheme="minorHAnsi" w:cstheme="minorHAnsi"/>
        </w:rPr>
      </w:pPr>
    </w:p>
    <w:p w14:paraId="5D602E16" w14:textId="77777777" w:rsidR="001F196E" w:rsidRPr="00974C8E" w:rsidRDefault="001F196E" w:rsidP="001F196E">
      <w:pPr>
        <w:rPr>
          <w:rFonts w:asciiTheme="minorHAnsi" w:hAnsiTheme="minorHAnsi" w:cstheme="minorHAnsi"/>
          <w:b/>
        </w:rPr>
      </w:pPr>
      <w:r w:rsidRPr="00974C8E">
        <w:rPr>
          <w:rFonts w:asciiTheme="minorHAnsi" w:hAnsiTheme="minorHAnsi" w:cstheme="minorHAnsi"/>
          <w:b/>
        </w:rPr>
        <w:t>Session Goals:</w:t>
      </w:r>
    </w:p>
    <w:p w14:paraId="4DD4F070" w14:textId="77777777" w:rsidR="001F196E" w:rsidRPr="00974C8E" w:rsidRDefault="001F196E" w:rsidP="001F196E">
      <w:pPr>
        <w:rPr>
          <w:rFonts w:asciiTheme="minorHAnsi" w:hAnsiTheme="minorHAnsi" w:cstheme="minorHAnsi"/>
        </w:rPr>
      </w:pPr>
      <w:r w:rsidRPr="00974C8E">
        <w:rPr>
          <w:rFonts w:asciiTheme="minorHAnsi" w:hAnsiTheme="minorHAnsi" w:cstheme="minorHAnsi"/>
        </w:rPr>
        <w:t>Upon completion of this session, the participant will be able to:</w:t>
      </w:r>
    </w:p>
    <w:p w14:paraId="2B6EA463" w14:textId="77777777" w:rsidR="001F196E" w:rsidRPr="00974C8E" w:rsidRDefault="001F196E" w:rsidP="001F196E">
      <w:pPr>
        <w:pStyle w:val="ListParagraph"/>
        <w:numPr>
          <w:ilvl w:val="0"/>
          <w:numId w:val="44"/>
        </w:numPr>
        <w:spacing w:after="160"/>
        <w:outlineLvl w:val="9"/>
        <w:rPr>
          <w:rFonts w:asciiTheme="minorHAnsi" w:hAnsiTheme="minorHAnsi"/>
        </w:rPr>
      </w:pPr>
      <w:r w:rsidRPr="00974C8E">
        <w:rPr>
          <w:rFonts w:asciiTheme="minorHAnsi" w:hAnsiTheme="minorHAnsi"/>
        </w:rPr>
        <w:t xml:space="preserve">Use the Sensory Balance Approach to: </w:t>
      </w:r>
    </w:p>
    <w:p w14:paraId="2F06EAA9" w14:textId="77777777" w:rsidR="001F196E" w:rsidRPr="00974C8E" w:rsidRDefault="001F196E" w:rsidP="001F196E">
      <w:pPr>
        <w:pStyle w:val="ListParagraph"/>
        <w:numPr>
          <w:ilvl w:val="1"/>
          <w:numId w:val="44"/>
        </w:numPr>
        <w:spacing w:after="160"/>
        <w:outlineLvl w:val="9"/>
        <w:rPr>
          <w:rFonts w:asciiTheme="minorHAnsi" w:hAnsiTheme="minorHAnsi"/>
        </w:rPr>
      </w:pPr>
      <w:r w:rsidRPr="00974C8E">
        <w:rPr>
          <w:rFonts w:ascii="Segoe UI" w:hAnsi="Segoe UI" w:cs="Segoe UI"/>
          <w:color w:val="212529"/>
          <w:sz w:val="23"/>
          <w:szCs w:val="23"/>
        </w:rPr>
        <w:t xml:space="preserve">Describe how a school team can make learning media decisions that balance the students need for the most efficient, immediate access to the curriculum with an emphasis on opportunities for visual development. </w:t>
      </w:r>
    </w:p>
    <w:p w14:paraId="1DE21BCA" w14:textId="3A2816FE" w:rsidR="001F196E" w:rsidRPr="00974C8E" w:rsidRDefault="001F196E" w:rsidP="001F196E">
      <w:pPr>
        <w:pStyle w:val="ListParagraph"/>
        <w:numPr>
          <w:ilvl w:val="1"/>
          <w:numId w:val="44"/>
        </w:numPr>
        <w:spacing w:after="160"/>
        <w:outlineLvl w:val="9"/>
        <w:rPr>
          <w:rFonts w:asciiTheme="minorHAnsi" w:hAnsiTheme="minorHAnsi"/>
        </w:rPr>
      </w:pPr>
      <w:r w:rsidRPr="00974C8E">
        <w:rPr>
          <w:rFonts w:ascii="Segoe UI" w:hAnsi="Segoe UI" w:cs="Segoe UI"/>
          <w:color w:val="212529"/>
          <w:sz w:val="23"/>
          <w:szCs w:val="23"/>
        </w:rPr>
        <w:t xml:space="preserve">Create a Learning Media Profile for a student, outlining the ways in which the student’s learning modalities can support one another in school activities. </w:t>
      </w:r>
    </w:p>
    <w:p w14:paraId="1593B2BD" w14:textId="77777777" w:rsidR="001F196E" w:rsidRPr="00AE52ED" w:rsidRDefault="001F196E" w:rsidP="001F196E">
      <w:pPr>
        <w:ind w:left="720"/>
        <w:rPr>
          <w:rFonts w:asciiTheme="minorHAnsi" w:hAnsiTheme="minorHAnsi" w:cstheme="minorHAnsi"/>
          <w:highlight w:val="yellow"/>
        </w:rPr>
      </w:pPr>
    </w:p>
    <w:p w14:paraId="5E3CAEC9" w14:textId="77777777" w:rsidR="001F196E" w:rsidRPr="00974C8E" w:rsidRDefault="001F196E" w:rsidP="001F196E">
      <w:pPr>
        <w:rPr>
          <w:rFonts w:asciiTheme="minorHAnsi" w:hAnsiTheme="minorHAnsi" w:cstheme="minorHAnsi"/>
          <w:b/>
        </w:rPr>
      </w:pPr>
      <w:bookmarkStart w:id="4" w:name="_Hlk67846003"/>
      <w:r w:rsidRPr="00974C8E">
        <w:rPr>
          <w:rFonts w:asciiTheme="minorHAnsi" w:hAnsiTheme="minorHAnsi" w:cstheme="minorHAnsi"/>
          <w:b/>
        </w:rPr>
        <w:t>Discussion Board:</w:t>
      </w:r>
    </w:p>
    <w:p w14:paraId="590A42B7" w14:textId="24061B33" w:rsidR="001F196E" w:rsidRPr="00974C8E" w:rsidRDefault="001F196E" w:rsidP="001F196E">
      <w:pPr>
        <w:outlineLvl w:val="9"/>
        <w:rPr>
          <w:rFonts w:asciiTheme="minorHAnsi" w:hAnsiTheme="minorHAnsi"/>
          <w:b/>
        </w:rPr>
      </w:pPr>
      <w:r w:rsidRPr="00974C8E">
        <w:rPr>
          <w:rFonts w:asciiTheme="minorHAnsi" w:hAnsiTheme="minorHAnsi"/>
        </w:rPr>
        <w:t xml:space="preserve">Please describe an activity (one you have observed or led in the past) in which a student with CVI benefited from a multi-sensory approach consistent with “sensory balance.”  What was the lead modality, supporting modalities?  How did the sensory modalities support one another in the activity? </w:t>
      </w:r>
    </w:p>
    <w:bookmarkEnd w:id="4"/>
    <w:p w14:paraId="79AE3D52" w14:textId="77777777" w:rsidR="001F196E" w:rsidRPr="00AE52ED" w:rsidRDefault="001F196E" w:rsidP="001F196E">
      <w:pPr>
        <w:rPr>
          <w:rFonts w:asciiTheme="minorHAnsi" w:hAnsiTheme="minorHAnsi" w:cstheme="minorHAnsi"/>
          <w:highlight w:val="yellow"/>
        </w:rPr>
      </w:pPr>
    </w:p>
    <w:p w14:paraId="2C7360A3" w14:textId="77777777" w:rsidR="001F196E" w:rsidRPr="00974C8E" w:rsidRDefault="001F196E" w:rsidP="001F196E">
      <w:pPr>
        <w:rPr>
          <w:rFonts w:asciiTheme="minorHAnsi" w:hAnsiTheme="minorHAnsi" w:cstheme="minorHAnsi"/>
          <w:b/>
        </w:rPr>
      </w:pPr>
      <w:r w:rsidRPr="00974C8E">
        <w:rPr>
          <w:rFonts w:asciiTheme="minorHAnsi" w:hAnsiTheme="minorHAnsi" w:cstheme="minorHAnsi"/>
          <w:b/>
        </w:rPr>
        <w:t>Required Readings/ Media:</w:t>
      </w:r>
    </w:p>
    <w:p w14:paraId="3083C4D5" w14:textId="29887306" w:rsidR="001F196E" w:rsidRPr="00974C8E" w:rsidRDefault="001F196E" w:rsidP="001F196E">
      <w:pPr>
        <w:pStyle w:val="NormalWeb"/>
        <w:shd w:val="clear" w:color="auto" w:fill="FFFFFF"/>
        <w:spacing w:before="0" w:beforeAutospacing="0" w:after="150" w:afterAutospacing="0"/>
        <w:rPr>
          <w:rFonts w:ascii="Helvetica" w:hAnsi="Helvetica" w:cs="Helvetica"/>
          <w:color w:val="333333"/>
          <w:sz w:val="21"/>
          <w:szCs w:val="21"/>
        </w:rPr>
      </w:pPr>
      <w:r w:rsidRPr="00974C8E">
        <w:rPr>
          <w:rFonts w:ascii="Helvetica" w:hAnsi="Helvetica" w:cs="Helvetica"/>
          <w:color w:val="333333"/>
          <w:sz w:val="21"/>
          <w:szCs w:val="21"/>
        </w:rPr>
        <w:t>Roman-Lantzy, Christine</w:t>
      </w:r>
      <w:r w:rsidR="00D706C1" w:rsidRPr="00974C8E">
        <w:rPr>
          <w:rFonts w:ascii="Helvetica" w:hAnsi="Helvetica" w:cs="Helvetica"/>
          <w:color w:val="333333"/>
          <w:sz w:val="21"/>
          <w:szCs w:val="21"/>
        </w:rPr>
        <w:t>; Tietjen, Matthew</w:t>
      </w:r>
      <w:r w:rsidRPr="00974C8E">
        <w:rPr>
          <w:rFonts w:ascii="Helvetica" w:hAnsi="Helvetica" w:cs="Helvetica"/>
          <w:color w:val="333333"/>
          <w:sz w:val="21"/>
          <w:szCs w:val="21"/>
        </w:rPr>
        <w:t>. (20</w:t>
      </w:r>
      <w:r w:rsidR="00D706C1" w:rsidRPr="00974C8E">
        <w:rPr>
          <w:rFonts w:ascii="Helvetica" w:hAnsi="Helvetica" w:cs="Helvetica"/>
          <w:color w:val="333333"/>
          <w:sz w:val="21"/>
          <w:szCs w:val="21"/>
        </w:rPr>
        <w:t>20</w:t>
      </w:r>
      <w:r w:rsidRPr="00974C8E">
        <w:rPr>
          <w:rFonts w:ascii="Helvetica" w:hAnsi="Helvetica" w:cs="Helvetica"/>
          <w:color w:val="333333"/>
          <w:sz w:val="21"/>
          <w:szCs w:val="21"/>
        </w:rPr>
        <w:t xml:space="preserve">). </w:t>
      </w:r>
      <w:r w:rsidR="00D706C1" w:rsidRPr="00974C8E">
        <w:rPr>
          <w:rFonts w:ascii="Helvetica" w:hAnsi="Helvetica" w:cs="Helvetica"/>
          <w:color w:val="333333"/>
          <w:sz w:val="21"/>
          <w:szCs w:val="21"/>
        </w:rPr>
        <w:t xml:space="preserve">CVI Sensory Balance: An Approach to Learning Media Planning for Children with CVI. Watertown, MA: Perkins School for the Blind. </w:t>
      </w:r>
    </w:p>
    <w:p w14:paraId="36B798D0" w14:textId="77777777" w:rsidR="001F196E" w:rsidRPr="00AE52ED" w:rsidRDefault="001F196E" w:rsidP="001F196E">
      <w:pPr>
        <w:rPr>
          <w:rFonts w:asciiTheme="minorHAnsi" w:hAnsiTheme="minorHAnsi" w:cstheme="minorHAnsi"/>
          <w:b/>
          <w:bCs/>
          <w:highlight w:val="yellow"/>
        </w:rPr>
      </w:pPr>
    </w:p>
    <w:p w14:paraId="3C6E4306" w14:textId="608BDD9B" w:rsidR="001F196E" w:rsidRPr="00974C8E" w:rsidRDefault="001F196E" w:rsidP="001F196E">
      <w:pPr>
        <w:rPr>
          <w:rFonts w:asciiTheme="minorHAnsi" w:hAnsiTheme="minorHAnsi" w:cstheme="minorHAnsi"/>
          <w:bCs/>
        </w:rPr>
      </w:pPr>
      <w:r w:rsidRPr="00974C8E">
        <w:rPr>
          <w:rFonts w:asciiTheme="minorHAnsi" w:hAnsiTheme="minorHAnsi" w:cstheme="minorHAnsi"/>
          <w:b/>
          <w:bCs/>
        </w:rPr>
        <w:t>Assignments:</w:t>
      </w:r>
      <w:r w:rsidRPr="00974C8E">
        <w:rPr>
          <w:rFonts w:asciiTheme="minorHAnsi" w:hAnsiTheme="minorHAnsi" w:cstheme="minorHAnsi"/>
          <w:bCs/>
        </w:rPr>
        <w:t xml:space="preserve"> There </w:t>
      </w:r>
      <w:r w:rsidR="00D706C1" w:rsidRPr="00974C8E">
        <w:rPr>
          <w:rFonts w:asciiTheme="minorHAnsi" w:hAnsiTheme="minorHAnsi" w:cstheme="minorHAnsi"/>
          <w:bCs/>
        </w:rPr>
        <w:t>is one</w:t>
      </w:r>
      <w:r w:rsidRPr="00974C8E">
        <w:rPr>
          <w:rFonts w:asciiTheme="minorHAnsi" w:hAnsiTheme="minorHAnsi" w:cstheme="minorHAnsi"/>
          <w:bCs/>
        </w:rPr>
        <w:t xml:space="preserve"> required assignment this week, </w:t>
      </w:r>
      <w:r w:rsidRPr="00974C8E">
        <w:rPr>
          <w:rFonts w:asciiTheme="minorHAnsi" w:hAnsiTheme="minorHAnsi" w:cstheme="minorHAnsi"/>
        </w:rPr>
        <w:t xml:space="preserve">30 points. </w:t>
      </w:r>
    </w:p>
    <w:p w14:paraId="0B8D65D3" w14:textId="119F2994" w:rsidR="001F196E" w:rsidRPr="00974C8E" w:rsidRDefault="001F196E" w:rsidP="00DF2878">
      <w:pPr>
        <w:pStyle w:val="ListParagraph"/>
        <w:numPr>
          <w:ilvl w:val="0"/>
          <w:numId w:val="41"/>
        </w:numPr>
        <w:outlineLvl w:val="9"/>
        <w:rPr>
          <w:rFonts w:asciiTheme="minorHAnsi" w:hAnsiTheme="minorHAnsi"/>
          <w:b/>
        </w:rPr>
      </w:pPr>
      <w:r w:rsidRPr="00974C8E">
        <w:rPr>
          <w:rFonts w:asciiTheme="minorHAnsi" w:hAnsiTheme="minorHAnsi"/>
          <w:u w:val="single"/>
        </w:rPr>
        <w:t>Assignment 1</w:t>
      </w:r>
      <w:r w:rsidR="00D706C1" w:rsidRPr="00974C8E">
        <w:rPr>
          <w:rFonts w:asciiTheme="minorHAnsi" w:hAnsiTheme="minorHAnsi"/>
          <w:u w:val="single"/>
        </w:rPr>
        <w:t>3</w:t>
      </w:r>
      <w:r w:rsidRPr="00974C8E">
        <w:rPr>
          <w:rFonts w:asciiTheme="minorHAnsi" w:hAnsiTheme="minorHAnsi"/>
        </w:rPr>
        <w:t xml:space="preserve">: </w:t>
      </w:r>
    </w:p>
    <w:p w14:paraId="13723E0B" w14:textId="77777777" w:rsidR="00D706C1" w:rsidRPr="00974C8E" w:rsidRDefault="00D706C1" w:rsidP="00D706C1">
      <w:pPr>
        <w:pStyle w:val="ListParagraph"/>
        <w:numPr>
          <w:ilvl w:val="1"/>
          <w:numId w:val="41"/>
        </w:numPr>
        <w:spacing w:after="160" w:line="259" w:lineRule="auto"/>
        <w:outlineLvl w:val="9"/>
      </w:pPr>
      <w:r w:rsidRPr="00974C8E">
        <w:t xml:space="preserve">Option 1: Complete a Learning Media Profile (print from the link below, fill out submit as a scanned attachment) for one of your students.  It’s okay not to be completely certain of each aspect.  The purpose here is to </w:t>
      </w:r>
      <w:r w:rsidRPr="00974C8E">
        <w:lastRenderedPageBreak/>
        <w:t xml:space="preserve">practice and begin to become familiar with the Sensory Balance Approach. </w:t>
      </w:r>
    </w:p>
    <w:p w14:paraId="20C2DB47" w14:textId="77777777" w:rsidR="00D706C1" w:rsidRPr="00974C8E" w:rsidRDefault="00D706C1" w:rsidP="00D706C1">
      <w:pPr>
        <w:pStyle w:val="ListParagraph"/>
        <w:numPr>
          <w:ilvl w:val="1"/>
          <w:numId w:val="41"/>
        </w:numPr>
        <w:spacing w:after="160" w:line="259" w:lineRule="auto"/>
        <w:outlineLvl w:val="9"/>
      </w:pPr>
      <w:r w:rsidRPr="00974C8E">
        <w:t xml:space="preserve">Option 2: Using the Learning Media Planning Worksheet (print from the link below, fill out and submit as a scanned attachment) map out 2 hypothetical activities for your student (completing 2 rows total). </w:t>
      </w:r>
    </w:p>
    <w:p w14:paraId="220ACD49" w14:textId="77777777" w:rsidR="00D706C1" w:rsidRPr="00AE52ED" w:rsidRDefault="00D706C1" w:rsidP="00D706C1">
      <w:pPr>
        <w:pStyle w:val="ListParagraph"/>
        <w:outlineLvl w:val="9"/>
        <w:rPr>
          <w:rFonts w:asciiTheme="minorHAnsi" w:hAnsiTheme="minorHAnsi"/>
          <w:b/>
          <w:highlight w:val="yellow"/>
        </w:rPr>
      </w:pPr>
    </w:p>
    <w:p w14:paraId="4A87F976" w14:textId="16D4FFA5" w:rsidR="001F196E" w:rsidRPr="0017528E" w:rsidRDefault="001F196E" w:rsidP="001F196E">
      <w:pPr>
        <w:outlineLvl w:val="9"/>
        <w:rPr>
          <w:rFonts w:asciiTheme="minorHAnsi" w:hAnsiTheme="minorHAnsi"/>
          <w:b/>
        </w:rPr>
      </w:pPr>
      <w:r w:rsidRPr="00974C8E">
        <w:rPr>
          <w:rFonts w:asciiTheme="minorHAnsi" w:hAnsiTheme="minorHAnsi"/>
          <w:b/>
        </w:rPr>
        <w:t>Weekly Quiz</w:t>
      </w:r>
      <w:r w:rsidR="00D706C1" w:rsidRPr="00974C8E">
        <w:rPr>
          <w:rFonts w:asciiTheme="minorHAnsi" w:hAnsiTheme="minorHAnsi"/>
          <w:b/>
        </w:rPr>
        <w:t xml:space="preserve"> (No quiz for week 8)</w:t>
      </w:r>
    </w:p>
    <w:p w14:paraId="52B4618C" w14:textId="77777777" w:rsidR="001F196E" w:rsidRPr="0017528E" w:rsidRDefault="001F196E" w:rsidP="0017528E">
      <w:pPr>
        <w:outlineLvl w:val="9"/>
        <w:rPr>
          <w:rFonts w:asciiTheme="minorHAnsi" w:hAnsiTheme="minorHAnsi"/>
          <w:b/>
        </w:rPr>
      </w:pPr>
    </w:p>
    <w:p w14:paraId="33B3409C" w14:textId="77777777" w:rsidR="003A5DB6" w:rsidRPr="0017528E" w:rsidRDefault="003A5DB6" w:rsidP="00455F1E">
      <w:pPr>
        <w:pStyle w:val="Heading2"/>
        <w:rPr>
          <w:rFonts w:asciiTheme="minorHAnsi" w:hAnsiTheme="minorHAnsi" w:cstheme="minorHAnsi"/>
          <w:sz w:val="24"/>
          <w:szCs w:val="24"/>
        </w:rPr>
      </w:pPr>
    </w:p>
    <w:p w14:paraId="7EC269E0" w14:textId="77777777" w:rsidR="008170F0" w:rsidRPr="0017528E" w:rsidRDefault="008170F0" w:rsidP="00455F1E">
      <w:pPr>
        <w:pStyle w:val="Heading2"/>
        <w:rPr>
          <w:rFonts w:asciiTheme="minorHAnsi" w:hAnsiTheme="minorHAnsi" w:cstheme="minorHAnsi"/>
          <w:sz w:val="24"/>
          <w:szCs w:val="24"/>
        </w:rPr>
      </w:pPr>
      <w:r w:rsidRPr="0017528E">
        <w:rPr>
          <w:rFonts w:asciiTheme="minorHAnsi" w:hAnsiTheme="minorHAnsi" w:cstheme="minorHAnsi"/>
          <w:sz w:val="24"/>
          <w:szCs w:val="24"/>
        </w:rPr>
        <w:t>ONLINE STUDENT SERVICES</w:t>
      </w:r>
    </w:p>
    <w:p w14:paraId="0364A1FA" w14:textId="77777777" w:rsidR="00BD6EA7" w:rsidRPr="0017528E" w:rsidRDefault="00BD6EA7" w:rsidP="00455F1E">
      <w:pPr>
        <w:rPr>
          <w:rFonts w:asciiTheme="minorHAnsi" w:hAnsiTheme="minorHAnsi" w:cstheme="minorHAnsi"/>
        </w:rPr>
      </w:pPr>
      <w:r w:rsidRPr="0017528E">
        <w:rPr>
          <w:rFonts w:asciiTheme="minorHAnsi" w:hAnsiTheme="minorHAnsi" w:cstheme="minorHAnsi"/>
          <w:bCs/>
        </w:rPr>
        <w:t xml:space="preserve">Fitchburg State </w:t>
      </w:r>
      <w:r w:rsidR="0020304F" w:rsidRPr="0017528E">
        <w:rPr>
          <w:rFonts w:asciiTheme="minorHAnsi" w:hAnsiTheme="minorHAnsi" w:cstheme="minorHAnsi"/>
          <w:bCs/>
        </w:rPr>
        <w:t>University</w:t>
      </w:r>
      <w:r w:rsidRPr="0017528E">
        <w:rPr>
          <w:rFonts w:asciiTheme="minorHAnsi" w:hAnsiTheme="minorHAnsi" w:cstheme="minorHAnsi"/>
        </w:rPr>
        <w:t xml:space="preserve"> encourages all Extended Campus students to take advantage of our online student services.  We have created a “virtual student center” just for you.  Here you will find access to Counseling Services, Career Services, Th</w:t>
      </w:r>
      <w:r w:rsidR="00A327E4" w:rsidRPr="0017528E">
        <w:rPr>
          <w:rFonts w:asciiTheme="minorHAnsi" w:hAnsiTheme="minorHAnsi" w:cstheme="minorHAnsi"/>
        </w:rPr>
        <w:t>e Student Activity Center, the university</w:t>
      </w:r>
      <w:r w:rsidRPr="0017528E">
        <w:rPr>
          <w:rFonts w:asciiTheme="minorHAnsi" w:hAnsiTheme="minorHAnsi" w:cstheme="minorHAnsi"/>
        </w:rPr>
        <w:t xml:space="preserve"> bookstore and many other helpful links.  You can access our student center by going to the </w:t>
      </w:r>
      <w:r w:rsidR="00A327E4" w:rsidRPr="0017528E">
        <w:rPr>
          <w:rFonts w:asciiTheme="minorHAnsi" w:hAnsiTheme="minorHAnsi" w:cstheme="minorHAnsi"/>
        </w:rPr>
        <w:t>university</w:t>
      </w:r>
      <w:r w:rsidRPr="0017528E">
        <w:rPr>
          <w:rFonts w:asciiTheme="minorHAnsi" w:hAnsiTheme="minorHAnsi" w:cstheme="minorHAnsi"/>
        </w:rPr>
        <w:t xml:space="preserve"> homepage at </w:t>
      </w:r>
      <w:hyperlink r:id="rId25" w:history="1">
        <w:r w:rsidR="00220DBD" w:rsidRPr="0017528E">
          <w:rPr>
            <w:rStyle w:val="Hyperlink"/>
            <w:rFonts w:asciiTheme="minorHAnsi" w:hAnsiTheme="minorHAnsi" w:cstheme="minorHAnsi"/>
            <w:b/>
          </w:rPr>
          <w:t>http://www.fitchburgstate.edu</w:t>
        </w:r>
      </w:hyperlink>
      <w:r w:rsidRPr="0017528E">
        <w:rPr>
          <w:rFonts w:asciiTheme="minorHAnsi" w:hAnsiTheme="minorHAnsi" w:cstheme="minorHAnsi"/>
        </w:rPr>
        <w:t xml:space="preserve"> and clicking on Offices and Services.  Scroll down and click on Extended Campus Center.  You will find links to Library Services, our Virtual Student Center and other important information.</w:t>
      </w:r>
    </w:p>
    <w:p w14:paraId="46A6A101" w14:textId="77777777" w:rsidR="003417AF" w:rsidRPr="0017528E" w:rsidRDefault="003417AF" w:rsidP="00455F1E">
      <w:pPr>
        <w:rPr>
          <w:rFonts w:asciiTheme="minorHAnsi" w:hAnsiTheme="minorHAnsi" w:cstheme="minorHAnsi"/>
          <w:lang w:bidi="en-US"/>
        </w:rPr>
      </w:pPr>
    </w:p>
    <w:p w14:paraId="017B6B26" w14:textId="77777777" w:rsidR="00A143BF" w:rsidRPr="0017528E" w:rsidRDefault="00BC14EF" w:rsidP="00D41BF5">
      <w:pPr>
        <w:pStyle w:val="Heading3"/>
        <w:rPr>
          <w:rFonts w:asciiTheme="minorHAnsi" w:hAnsiTheme="minorHAnsi" w:cstheme="minorHAnsi"/>
        </w:rPr>
      </w:pPr>
      <w:r w:rsidRPr="0017528E">
        <w:rPr>
          <w:rFonts w:asciiTheme="minorHAnsi" w:hAnsiTheme="minorHAnsi" w:cstheme="minorHAnsi"/>
          <w:lang w:bidi="en-US"/>
        </w:rPr>
        <w:t>Fitchburg State University Distance Learning &amp; Extended Campus Library Services</w:t>
      </w:r>
    </w:p>
    <w:p w14:paraId="76CA44BA" w14:textId="77777777" w:rsidR="00A143BF" w:rsidRPr="0017528E" w:rsidRDefault="00A143BF" w:rsidP="00455F1E">
      <w:pPr>
        <w:rPr>
          <w:rFonts w:asciiTheme="minorHAnsi" w:hAnsiTheme="minorHAnsi" w:cstheme="minorHAnsi"/>
        </w:rPr>
      </w:pPr>
      <w:r w:rsidRPr="0017528E">
        <w:rPr>
          <w:rFonts w:asciiTheme="minorHAnsi" w:hAnsiTheme="minorHAnsi" w:cstheme="minorHAnsi"/>
        </w:rPr>
        <w:t xml:space="preserve">The Gallucci-Cirio Library at Fitchburg State University provides a full range of library services including borrowing privileges; document delivery (books and articles mailed to your home); </w:t>
      </w:r>
      <w:r w:rsidR="002B52FF" w:rsidRPr="0017528E">
        <w:rPr>
          <w:rFonts w:asciiTheme="minorHAnsi" w:hAnsiTheme="minorHAnsi" w:cstheme="minorHAnsi"/>
        </w:rPr>
        <w:t>i</w:t>
      </w:r>
      <w:r w:rsidRPr="0017528E">
        <w:rPr>
          <w:rFonts w:asciiTheme="minorHAnsi" w:hAnsiTheme="minorHAnsi" w:cstheme="minorHAnsi"/>
        </w:rPr>
        <w:t xml:space="preserve">nterlibrary </w:t>
      </w:r>
      <w:r w:rsidR="002B52FF" w:rsidRPr="0017528E">
        <w:rPr>
          <w:rFonts w:asciiTheme="minorHAnsi" w:hAnsiTheme="minorHAnsi" w:cstheme="minorHAnsi"/>
        </w:rPr>
        <w:t>l</w:t>
      </w:r>
      <w:r w:rsidRPr="0017528E">
        <w:rPr>
          <w:rFonts w:asciiTheme="minorHAnsi" w:hAnsiTheme="minorHAnsi" w:cstheme="minorHAnsi"/>
        </w:rPr>
        <w:t>oan; reference assistance via: phone, email, IM, Blackboard’s Collaboration and Elluminate tools, Skype</w:t>
      </w:r>
      <w:r w:rsidR="002B52FF" w:rsidRPr="0017528E">
        <w:rPr>
          <w:rFonts w:asciiTheme="minorHAnsi" w:hAnsiTheme="minorHAnsi" w:cstheme="minorHAnsi"/>
        </w:rPr>
        <w:t>,</w:t>
      </w:r>
      <w:r w:rsidRPr="0017528E">
        <w:rPr>
          <w:rFonts w:asciiTheme="minorHAnsi" w:hAnsiTheme="minorHAnsi" w:cstheme="minorHAnsi"/>
        </w:rPr>
        <w:t xml:space="preserve"> and in-person; library instruction; research help and more. Any questions relating to library services should be directed to the Linda LeBlanc, Access Services Librarian, at 978-665-3062 or </w:t>
      </w:r>
      <w:hyperlink r:id="rId26" w:history="1">
        <w:r w:rsidRPr="0017528E">
          <w:rPr>
            <w:rStyle w:val="Hyperlink"/>
            <w:rFonts w:asciiTheme="minorHAnsi" w:hAnsiTheme="minorHAnsi" w:cstheme="minorHAnsi"/>
            <w:b/>
          </w:rPr>
          <w:t>dllibrary@fitchburgstate.edu</w:t>
        </w:r>
      </w:hyperlink>
      <w:r w:rsidRPr="0017528E">
        <w:rPr>
          <w:rFonts w:asciiTheme="minorHAnsi" w:hAnsiTheme="minorHAnsi" w:cstheme="minorHAnsi"/>
        </w:rPr>
        <w:t xml:space="preserve">. There is also a special section for Distance Learning and Extended Campus Services at </w:t>
      </w:r>
      <w:hyperlink r:id="rId27" w:history="1">
        <w:r w:rsidRPr="0017528E">
          <w:rPr>
            <w:rStyle w:val="Hyperlink"/>
            <w:rFonts w:asciiTheme="minorHAnsi" w:hAnsiTheme="minorHAnsi" w:cstheme="minorHAnsi"/>
            <w:b/>
          </w:rPr>
          <w:t>http://fitchburgstate.libguides.com/dlservices</w:t>
        </w:r>
      </w:hyperlink>
      <w:r w:rsidRPr="0017528E">
        <w:rPr>
          <w:rFonts w:asciiTheme="minorHAnsi" w:hAnsiTheme="minorHAnsi" w:cstheme="minorHAnsi"/>
        </w:rPr>
        <w:t xml:space="preserve"> outlining the wide range of services available to you and how to access them.</w:t>
      </w:r>
    </w:p>
    <w:p w14:paraId="48BB8F0E" w14:textId="77777777" w:rsidR="00A143BF" w:rsidRPr="0017528E" w:rsidRDefault="00A143BF" w:rsidP="00455F1E">
      <w:pPr>
        <w:rPr>
          <w:rFonts w:asciiTheme="minorHAnsi" w:hAnsiTheme="minorHAnsi" w:cstheme="minorHAnsi"/>
        </w:rPr>
      </w:pPr>
    </w:p>
    <w:p w14:paraId="5E6BD849" w14:textId="77777777" w:rsidR="00A143BF" w:rsidRPr="0017528E" w:rsidRDefault="00A143BF" w:rsidP="00455F1E">
      <w:pPr>
        <w:rPr>
          <w:rFonts w:asciiTheme="minorHAnsi" w:hAnsiTheme="minorHAnsi" w:cstheme="minorHAnsi"/>
        </w:rPr>
      </w:pPr>
      <w:r w:rsidRPr="0017528E">
        <w:rPr>
          <w:rFonts w:asciiTheme="minorHAnsi" w:hAnsiTheme="minorHAnsi" w:cstheme="minorHAnsi"/>
        </w:rPr>
        <w:lastRenderedPageBreak/>
        <w:t xml:space="preserve">Students who are currently registered with the university may access any of the library’s subscription databases, including an increasing number with full-text, by visiting the Gallucci-Cirio Library’s homepage at </w:t>
      </w:r>
      <w:hyperlink r:id="rId28" w:history="1">
        <w:r w:rsidRPr="0017528E">
          <w:rPr>
            <w:rStyle w:val="Hyperlink"/>
            <w:rFonts w:asciiTheme="minorHAnsi" w:hAnsiTheme="minorHAnsi" w:cstheme="minorHAnsi"/>
            <w:b/>
          </w:rPr>
          <w:t>http://www.fitchburgstate.edu/academics/library</w:t>
        </w:r>
      </w:hyperlink>
      <w:r w:rsidRPr="0017528E">
        <w:rPr>
          <w:rFonts w:asciiTheme="minorHAnsi" w:hAnsiTheme="minorHAnsi" w:cstheme="minorHAnsi"/>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9" w:history="1">
        <w:r w:rsidRPr="0017528E">
          <w:rPr>
            <w:rStyle w:val="Hyperlink"/>
            <w:rFonts w:asciiTheme="minorHAnsi" w:hAnsiTheme="minorHAnsi" w:cstheme="minorHAnsi"/>
            <w:b/>
          </w:rPr>
          <w:t>helpdesk@fitchburgstate.edu</w:t>
        </w:r>
      </w:hyperlink>
      <w:r w:rsidRPr="0017528E">
        <w:rPr>
          <w:rFonts w:asciiTheme="minorHAnsi" w:hAnsiTheme="minorHAnsi" w:cstheme="minorHAnsi"/>
        </w:rPr>
        <w:t xml:space="preserve">. The Library can issue you a temporary guest Falcon Key to use while the Technology Department is setting up your account: contact us at 978-665-3062 or </w:t>
      </w:r>
      <w:hyperlink r:id="rId30" w:history="1">
        <w:r w:rsidRPr="0017528E">
          <w:rPr>
            <w:rStyle w:val="Hyperlink"/>
            <w:rFonts w:asciiTheme="minorHAnsi" w:hAnsiTheme="minorHAnsi" w:cstheme="minorHAnsi"/>
            <w:b/>
          </w:rPr>
          <w:t>dllibrary@fitchburgstate.edu</w:t>
        </w:r>
      </w:hyperlink>
      <w:r w:rsidR="002842A0" w:rsidRPr="0017528E">
        <w:rPr>
          <w:rStyle w:val="Hyperlink"/>
          <w:rFonts w:asciiTheme="minorHAnsi" w:hAnsiTheme="minorHAnsi" w:cstheme="minorHAnsi"/>
          <w:u w:val="none"/>
        </w:rPr>
        <w:t>.</w:t>
      </w:r>
    </w:p>
    <w:p w14:paraId="6A555E4E" w14:textId="77777777" w:rsidR="00A143BF" w:rsidRPr="0017528E" w:rsidRDefault="00A143BF" w:rsidP="00455F1E">
      <w:pPr>
        <w:rPr>
          <w:rFonts w:asciiTheme="minorHAnsi" w:hAnsiTheme="minorHAnsi" w:cstheme="minorHAnsi"/>
        </w:rPr>
      </w:pPr>
    </w:p>
    <w:p w14:paraId="680FC4DA" w14:textId="77777777" w:rsidR="00A143BF" w:rsidRPr="0017528E" w:rsidRDefault="00A143BF" w:rsidP="00455F1E">
      <w:pPr>
        <w:rPr>
          <w:rFonts w:asciiTheme="minorHAnsi" w:hAnsiTheme="minorHAnsi" w:cstheme="minorHAnsi"/>
        </w:rPr>
      </w:pPr>
      <w:r w:rsidRPr="0017528E">
        <w:rPr>
          <w:rFonts w:asciiTheme="minorHAnsi" w:hAnsiTheme="minorHAnsi" w:cstheme="minorHAnsi"/>
        </w:rPr>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w:t>
      </w:r>
      <w:r w:rsidR="00DC1E5A" w:rsidRPr="0017528E">
        <w:rPr>
          <w:rFonts w:asciiTheme="minorHAnsi" w:hAnsiTheme="minorHAnsi" w:cstheme="minorHAnsi"/>
        </w:rPr>
        <w:t xml:space="preserve"> </w:t>
      </w:r>
      <w:hyperlink r:id="rId31" w:history="1">
        <w:r w:rsidR="002C6316" w:rsidRPr="0017528E">
          <w:rPr>
            <w:rStyle w:val="Hyperlink"/>
            <w:rFonts w:asciiTheme="minorHAnsi" w:hAnsiTheme="minorHAnsi" w:cstheme="minorHAnsi"/>
            <w:b/>
          </w:rPr>
          <w:t>http://fitchburgstate.libguides.com/dlservices</w:t>
        </w:r>
      </w:hyperlink>
      <w:r w:rsidR="002C6316" w:rsidRPr="0017528E">
        <w:rPr>
          <w:rFonts w:asciiTheme="minorHAnsi" w:hAnsiTheme="minorHAnsi" w:cstheme="minorHAnsi"/>
        </w:rPr>
        <w:t xml:space="preserve"> </w:t>
      </w:r>
      <w:hyperlink r:id="rId32" w:history="1"/>
      <w:r w:rsidRPr="0017528E">
        <w:rPr>
          <w:rFonts w:asciiTheme="minorHAnsi" w:hAnsiTheme="minorHAnsi" w:cstheme="minorHAnsi"/>
        </w:rPr>
        <w:t xml:space="preserve">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33" w:history="1">
        <w:r w:rsidR="00DC1E5A" w:rsidRPr="0017528E">
          <w:rPr>
            <w:rStyle w:val="Hyperlink"/>
            <w:rFonts w:asciiTheme="minorHAnsi" w:hAnsiTheme="minorHAnsi" w:cstheme="minorHAnsi"/>
            <w:b/>
          </w:rPr>
          <w:t>http://www.fitchburgstate.edu/offices/technology/onecard/</w:t>
        </w:r>
      </w:hyperlink>
      <w:r w:rsidR="00DC1E5A" w:rsidRPr="0017528E">
        <w:rPr>
          <w:rFonts w:asciiTheme="minorHAnsi" w:hAnsiTheme="minorHAnsi" w:cstheme="minorHAnsi"/>
        </w:rPr>
        <w:t xml:space="preserve"> </w:t>
      </w:r>
      <w:r w:rsidRPr="0017528E">
        <w:rPr>
          <w:rFonts w:asciiTheme="minorHAnsi" w:hAnsiTheme="minorHAnsi" w:cstheme="minorHAnsi"/>
        </w:rPr>
        <w:t xml:space="preserve">or present a course registration confirmation at the OneCard Office in the Anthony Building, main campus.  Please call 978-665-3039 for available times or if you have any questions about your OneCard.  </w:t>
      </w:r>
    </w:p>
    <w:p w14:paraId="3FFFDC53" w14:textId="77777777" w:rsidR="00B823F9" w:rsidRPr="0017528E" w:rsidRDefault="003417AF" w:rsidP="00455F1E">
      <w:pPr>
        <w:rPr>
          <w:rFonts w:asciiTheme="minorHAnsi" w:hAnsiTheme="minorHAnsi" w:cstheme="minorHAnsi"/>
          <w:u w:val="single"/>
        </w:rPr>
      </w:pPr>
      <w:r w:rsidRPr="0017528E">
        <w:rPr>
          <w:rFonts w:asciiTheme="minorHAnsi" w:hAnsiTheme="minorHAnsi" w:cstheme="minorHAnsi"/>
        </w:rPr>
        <w:t xml:space="preserve"> </w:t>
      </w:r>
    </w:p>
    <w:p w14:paraId="55B44307" w14:textId="77777777" w:rsidR="002842A0" w:rsidRPr="0017528E" w:rsidRDefault="002842A0" w:rsidP="00455F1E">
      <w:pPr>
        <w:pStyle w:val="Heading3"/>
        <w:rPr>
          <w:rFonts w:asciiTheme="minorHAnsi" w:hAnsiTheme="minorHAnsi" w:cstheme="minorHAnsi"/>
        </w:rPr>
      </w:pPr>
    </w:p>
    <w:p w14:paraId="7F7C4C70" w14:textId="54C4C981" w:rsidR="002842A0" w:rsidRDefault="002842A0" w:rsidP="00455F1E">
      <w:pPr>
        <w:pStyle w:val="Heading3"/>
        <w:rPr>
          <w:rFonts w:asciiTheme="minorHAnsi" w:hAnsiTheme="minorHAnsi" w:cstheme="minorHAnsi"/>
        </w:rPr>
      </w:pPr>
    </w:p>
    <w:p w14:paraId="1C7331FB" w14:textId="0A51350A" w:rsidR="001F196E" w:rsidRDefault="001F196E" w:rsidP="001F196E"/>
    <w:p w14:paraId="686C85B7" w14:textId="2652A974" w:rsidR="001F196E" w:rsidRDefault="001F196E" w:rsidP="001F196E"/>
    <w:p w14:paraId="4C3B972A" w14:textId="2522FFCD" w:rsidR="001F196E" w:rsidRDefault="001F196E" w:rsidP="001F196E"/>
    <w:p w14:paraId="4ABC1145" w14:textId="2BEF6DF1" w:rsidR="001F196E" w:rsidRDefault="001F196E" w:rsidP="001F196E"/>
    <w:p w14:paraId="1B598348" w14:textId="77777777" w:rsidR="001F196E" w:rsidRPr="001F196E" w:rsidRDefault="001F196E" w:rsidP="001F196E"/>
    <w:p w14:paraId="5E8D7047" w14:textId="77777777" w:rsidR="00626A45" w:rsidRPr="0017528E" w:rsidRDefault="00571976" w:rsidP="00455F1E">
      <w:pPr>
        <w:pStyle w:val="Heading3"/>
        <w:rPr>
          <w:rFonts w:asciiTheme="minorHAnsi" w:hAnsiTheme="minorHAnsi" w:cstheme="minorHAnsi"/>
        </w:rPr>
      </w:pPr>
      <w:r w:rsidRPr="0017528E">
        <w:rPr>
          <w:rFonts w:asciiTheme="minorHAnsi" w:hAnsiTheme="minorHAnsi" w:cstheme="minorHAnsi"/>
        </w:rPr>
        <w:t>University and Education Unit Policies</w:t>
      </w:r>
    </w:p>
    <w:p w14:paraId="73193CEA" w14:textId="7777777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Policy on Disability</w:t>
      </w:r>
    </w:p>
    <w:p w14:paraId="2A42D725"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t xml:space="preserve"> Disability Services is the primary support system for students with disabilities taking classes in the day and evening divisions.  The office is located on the third floor of the Hammond Bui</w:t>
      </w:r>
      <w:r w:rsidR="008754FF" w:rsidRPr="0017528E">
        <w:rPr>
          <w:rFonts w:asciiTheme="minorHAnsi" w:hAnsiTheme="minorHAnsi" w:cstheme="minorHAnsi"/>
        </w:rPr>
        <w:t>lding and can be reached at 978-</w:t>
      </w:r>
      <w:r w:rsidRPr="0017528E">
        <w:rPr>
          <w:rFonts w:asciiTheme="minorHAnsi" w:hAnsiTheme="minorHAnsi" w:cstheme="minorHAnsi"/>
        </w:rPr>
        <w:t>665</w:t>
      </w:r>
      <w:r w:rsidR="007F7D1F" w:rsidRPr="0017528E">
        <w:rPr>
          <w:rFonts w:asciiTheme="minorHAnsi" w:hAnsiTheme="minorHAnsi" w:cstheme="minorHAnsi"/>
        </w:rPr>
        <w:t>-</w:t>
      </w:r>
      <w:r w:rsidR="00B83A22" w:rsidRPr="0017528E">
        <w:rPr>
          <w:rFonts w:asciiTheme="minorHAnsi" w:hAnsiTheme="minorHAnsi" w:cstheme="minorHAnsi"/>
        </w:rPr>
        <w:t>4020</w:t>
      </w:r>
      <w:r w:rsidR="00403F54" w:rsidRPr="0017528E">
        <w:rPr>
          <w:rFonts w:asciiTheme="minorHAnsi" w:hAnsiTheme="minorHAnsi" w:cstheme="minorHAnsi"/>
        </w:rPr>
        <w:t xml:space="preserve"> (voice/relay)</w:t>
      </w:r>
      <w:r w:rsidRPr="0017528E">
        <w:rPr>
          <w:rFonts w:asciiTheme="minorHAnsi" w:hAnsiTheme="minorHAnsi" w:cstheme="minorHAnsi"/>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61445CEA" w14:textId="7777777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Attendance and Participation</w:t>
      </w:r>
    </w:p>
    <w:p w14:paraId="16AD58DF" w14:textId="77777777" w:rsidR="00626A45" w:rsidRPr="0017528E" w:rsidRDefault="00626A45" w:rsidP="00D64C12">
      <w:pPr>
        <w:numPr>
          <w:ilvl w:val="0"/>
          <w:numId w:val="2"/>
        </w:numPr>
        <w:rPr>
          <w:rFonts w:asciiTheme="minorHAnsi" w:hAnsiTheme="minorHAnsi" w:cstheme="minorHAnsi"/>
        </w:rPr>
      </w:pPr>
      <w:r w:rsidRPr="0017528E">
        <w:rPr>
          <w:rFonts w:asciiTheme="minorHAnsi" w:hAnsiTheme="minorHAnsi" w:cstheme="minorHAnsi"/>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13373104" w14:textId="77777777" w:rsidR="00626A45" w:rsidRPr="0017528E" w:rsidRDefault="00626A45" w:rsidP="00D64C12">
      <w:pPr>
        <w:numPr>
          <w:ilvl w:val="0"/>
          <w:numId w:val="2"/>
        </w:numPr>
        <w:rPr>
          <w:rFonts w:asciiTheme="minorHAnsi" w:hAnsiTheme="minorHAnsi" w:cstheme="minorHAnsi"/>
        </w:rPr>
      </w:pPr>
      <w:r w:rsidRPr="0017528E">
        <w:rPr>
          <w:rFonts w:asciiTheme="minorHAnsi" w:hAnsiTheme="minorHAnsi" w:cstheme="minorHAnsi"/>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17528E">
        <w:rPr>
          <w:rFonts w:asciiTheme="minorHAnsi" w:hAnsiTheme="minorHAnsi" w:cstheme="minorHAnsi"/>
          <w:bCs/>
        </w:rPr>
        <w:t xml:space="preserve">Completion of </w:t>
      </w:r>
      <w:r w:rsidRPr="0017528E">
        <w:rPr>
          <w:rFonts w:asciiTheme="minorHAnsi" w:hAnsiTheme="minorHAnsi" w:cstheme="minorHAnsi"/>
          <w:bCs/>
          <w:u w:val="single"/>
        </w:rPr>
        <w:t>assigned reading</w:t>
      </w:r>
      <w:r w:rsidRPr="0017528E">
        <w:rPr>
          <w:rFonts w:asciiTheme="minorHAnsi" w:hAnsiTheme="minorHAnsi" w:cstheme="minorHAnsi"/>
          <w:bCs/>
        </w:rPr>
        <w:t xml:space="preserve"> is imperative to your individual development as a professional.</w:t>
      </w:r>
    </w:p>
    <w:p w14:paraId="47601D4D" w14:textId="77777777" w:rsidR="00626A45" w:rsidRPr="0017528E" w:rsidRDefault="00626A45" w:rsidP="00D64C12">
      <w:pPr>
        <w:numPr>
          <w:ilvl w:val="0"/>
          <w:numId w:val="2"/>
        </w:numPr>
        <w:rPr>
          <w:rFonts w:asciiTheme="minorHAnsi" w:hAnsiTheme="minorHAnsi" w:cstheme="minorHAnsi"/>
        </w:rPr>
      </w:pPr>
      <w:r w:rsidRPr="0017528E">
        <w:rPr>
          <w:rFonts w:asciiTheme="minorHAnsi" w:hAnsiTheme="minorHAnsi" w:cstheme="minorHAnsi"/>
        </w:rPr>
        <w:t xml:space="preserve">All of these behaviors regarding attendance, preparation, and meeting deadlines are critical for successful teaching and thus are factored into the final grade.   </w:t>
      </w:r>
    </w:p>
    <w:p w14:paraId="4D50EB50" w14:textId="77777777" w:rsidR="00626A45" w:rsidRPr="0017528E" w:rsidRDefault="00626A45" w:rsidP="00455F1E">
      <w:pPr>
        <w:pStyle w:val="PlainText"/>
        <w:rPr>
          <w:rFonts w:asciiTheme="minorHAnsi" w:hAnsiTheme="minorHAnsi" w:cstheme="minorHAnsi"/>
          <w:szCs w:val="24"/>
        </w:rPr>
      </w:pPr>
    </w:p>
    <w:p w14:paraId="34603BD2" w14:textId="32E9855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Education Unit C</w:t>
      </w:r>
      <w:r w:rsidR="00093FAF">
        <w:rPr>
          <w:rFonts w:asciiTheme="minorHAnsi" w:hAnsiTheme="minorHAnsi" w:cstheme="minorHAnsi"/>
        </w:rPr>
        <w:t>o</w:t>
      </w:r>
      <w:r w:rsidRPr="0017528E">
        <w:rPr>
          <w:rFonts w:asciiTheme="minorHAnsi" w:hAnsiTheme="minorHAnsi" w:cstheme="minorHAnsi"/>
        </w:rPr>
        <w:t>mputer Literacy Requirement</w:t>
      </w:r>
    </w:p>
    <w:p w14:paraId="3F3E179C"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lastRenderedPageBreak/>
        <w:t>All assignments must be typed</w:t>
      </w:r>
      <w:r w:rsidR="00785A61" w:rsidRPr="0017528E">
        <w:rPr>
          <w:rFonts w:asciiTheme="minorHAnsi" w:hAnsiTheme="minorHAnsi" w:cstheme="minorHAnsi"/>
        </w:rPr>
        <w:t xml:space="preserve">, doubled-spaced, </w:t>
      </w:r>
      <w:r w:rsidRPr="0017528E">
        <w:rPr>
          <w:rFonts w:asciiTheme="minorHAnsi" w:hAnsiTheme="minorHAnsi" w:cstheme="minorHAnsi"/>
        </w:rPr>
        <w:t>and use APA format when appropriate.</w:t>
      </w:r>
      <w:r w:rsidR="00785A61" w:rsidRPr="0017528E">
        <w:rPr>
          <w:rFonts w:asciiTheme="minorHAnsi" w:hAnsiTheme="minorHAnsi" w:cstheme="minorHAnsi"/>
        </w:rPr>
        <w:t xml:space="preserve">  Refer to Internet Resources for Writing on the Fitchburg State University website for assistance. </w:t>
      </w:r>
    </w:p>
    <w:p w14:paraId="4C1C8121"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t>You are expected to use word processing for all assignments (unless otherwise instructed).  [If you</w:t>
      </w:r>
      <w:r w:rsidR="00454FFA" w:rsidRPr="0017528E">
        <w:rPr>
          <w:rFonts w:asciiTheme="minorHAnsi" w:hAnsiTheme="minorHAnsi" w:cstheme="minorHAnsi"/>
        </w:rPr>
        <w:t>r</w:t>
      </w:r>
      <w:r w:rsidRPr="0017528E">
        <w:rPr>
          <w:rFonts w:asciiTheme="minorHAnsi" w:hAnsiTheme="minorHAnsi" w:cstheme="minorHAnsi"/>
        </w:rPr>
        <w:t xml:space="preserve"> course has other requirements list those also, e.g., ‘You are expected to use e-mail for dialogues with other class members, to examine the use of software in the field, and to use the Internet to obtain information, ideas and resources.’]</w:t>
      </w:r>
    </w:p>
    <w:p w14:paraId="7C92B76F" w14:textId="77777777" w:rsidR="00626A45" w:rsidRPr="0017528E" w:rsidRDefault="00626A45" w:rsidP="00455F1E">
      <w:pPr>
        <w:pStyle w:val="PlainText"/>
        <w:rPr>
          <w:rFonts w:asciiTheme="minorHAnsi" w:hAnsiTheme="minorHAnsi" w:cstheme="minorHAnsi"/>
          <w:szCs w:val="24"/>
        </w:rPr>
      </w:pPr>
    </w:p>
    <w:p w14:paraId="23942579" w14:textId="7777777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Cellular Telephones</w:t>
      </w:r>
      <w:r w:rsidR="0069799D" w:rsidRPr="0017528E">
        <w:rPr>
          <w:rFonts w:asciiTheme="minorHAnsi" w:hAnsiTheme="minorHAnsi" w:cstheme="minorHAnsi"/>
        </w:rPr>
        <w:t xml:space="preserve"> and Other Devices</w:t>
      </w:r>
    </w:p>
    <w:p w14:paraId="056E4816" w14:textId="77777777" w:rsidR="0069799D" w:rsidRPr="0017528E" w:rsidRDefault="0069799D" w:rsidP="00455F1E">
      <w:pPr>
        <w:rPr>
          <w:rFonts w:asciiTheme="minorHAnsi" w:hAnsiTheme="minorHAnsi" w:cstheme="minorHAnsi"/>
        </w:rPr>
      </w:pPr>
      <w:r w:rsidRPr="0017528E">
        <w:rPr>
          <w:rFonts w:asciiTheme="minorHAnsi" w:hAnsiTheme="minorHAnsi" w:cstheme="minorHAnsi"/>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w:t>
      </w:r>
      <w:r w:rsidR="00775CE2" w:rsidRPr="0017528E">
        <w:rPr>
          <w:rFonts w:asciiTheme="minorHAnsi" w:hAnsiTheme="minorHAnsi" w:cstheme="minorHAnsi"/>
        </w:rPr>
        <w:t>,</w:t>
      </w:r>
      <w:r w:rsidRPr="0017528E">
        <w:rPr>
          <w:rFonts w:asciiTheme="minorHAnsi" w:hAnsiTheme="minorHAnsi" w:cstheme="minorHAnsi"/>
        </w:rPr>
        <w:t xml:space="preserve"> or other technological enterprise not germane to the class in progress. Thank</w:t>
      </w:r>
      <w:r w:rsidR="00775CE2" w:rsidRPr="0017528E">
        <w:rPr>
          <w:rFonts w:asciiTheme="minorHAnsi" w:hAnsiTheme="minorHAnsi" w:cstheme="minorHAnsi"/>
        </w:rPr>
        <w:t>-</w:t>
      </w:r>
      <w:r w:rsidRPr="0017528E">
        <w:rPr>
          <w:rFonts w:asciiTheme="minorHAnsi" w:hAnsiTheme="minorHAnsi" w:cstheme="minorHAnsi"/>
        </w:rPr>
        <w:t>you in advance for your consideration of colleagues and students.</w:t>
      </w:r>
    </w:p>
    <w:p w14:paraId="72D01F26" w14:textId="77777777" w:rsidR="00626A45" w:rsidRPr="0017528E" w:rsidRDefault="00626A45" w:rsidP="00455F1E">
      <w:pPr>
        <w:pStyle w:val="PlainText"/>
        <w:rPr>
          <w:rFonts w:asciiTheme="minorHAnsi" w:hAnsiTheme="minorHAnsi" w:cstheme="minorHAnsi"/>
          <w:szCs w:val="24"/>
          <w:u w:val="single"/>
        </w:rPr>
      </w:pPr>
      <w:r w:rsidRPr="0017528E">
        <w:rPr>
          <w:rFonts w:asciiTheme="minorHAnsi" w:hAnsiTheme="minorHAnsi" w:cstheme="minorHAnsi"/>
          <w:szCs w:val="24"/>
        </w:rPr>
        <w:t xml:space="preserve"> </w:t>
      </w:r>
    </w:p>
    <w:p w14:paraId="3547E69F" w14:textId="77777777" w:rsidR="00626A45" w:rsidRPr="0017528E" w:rsidRDefault="00626A45" w:rsidP="00455F1E">
      <w:pPr>
        <w:pStyle w:val="Heading4"/>
        <w:rPr>
          <w:rFonts w:asciiTheme="minorHAnsi" w:hAnsiTheme="minorHAnsi" w:cstheme="minorHAnsi"/>
        </w:rPr>
      </w:pPr>
      <w:r w:rsidRPr="0017528E">
        <w:rPr>
          <w:rFonts w:asciiTheme="minorHAnsi" w:hAnsiTheme="minorHAnsi" w:cstheme="minorHAnsi"/>
        </w:rPr>
        <w:t>Grade Appeal</w:t>
      </w:r>
    </w:p>
    <w:p w14:paraId="2267384E"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t xml:space="preserve">If you disagree with the evaluation of your work or believe an improper grade has been assigned, an appeal may be </w:t>
      </w:r>
      <w:r w:rsidR="00775CE2" w:rsidRPr="0017528E">
        <w:rPr>
          <w:rFonts w:asciiTheme="minorHAnsi" w:hAnsiTheme="minorHAnsi" w:cstheme="minorHAnsi"/>
        </w:rPr>
        <w:t>filed</w:t>
      </w:r>
      <w:r w:rsidRPr="0017528E">
        <w:rPr>
          <w:rFonts w:asciiTheme="minorHAnsi" w:hAnsiTheme="minorHAnsi" w:cstheme="minorHAnsi"/>
        </w:rPr>
        <w:t>.  Please discuss the matter with the instructor and refer to the F</w:t>
      </w:r>
      <w:r w:rsidR="00604C72" w:rsidRPr="0017528E">
        <w:rPr>
          <w:rFonts w:asciiTheme="minorHAnsi" w:hAnsiTheme="minorHAnsi" w:cstheme="minorHAnsi"/>
        </w:rPr>
        <w:t xml:space="preserve">itchburg </w:t>
      </w:r>
      <w:r w:rsidRPr="0017528E">
        <w:rPr>
          <w:rFonts w:asciiTheme="minorHAnsi" w:hAnsiTheme="minorHAnsi" w:cstheme="minorHAnsi"/>
        </w:rPr>
        <w:t>S</w:t>
      </w:r>
      <w:r w:rsidR="00604C72" w:rsidRPr="0017528E">
        <w:rPr>
          <w:rFonts w:asciiTheme="minorHAnsi" w:hAnsiTheme="minorHAnsi" w:cstheme="minorHAnsi"/>
        </w:rPr>
        <w:t>tate</w:t>
      </w:r>
      <w:r w:rsidR="00220DBD" w:rsidRPr="0017528E">
        <w:rPr>
          <w:rFonts w:asciiTheme="minorHAnsi" w:hAnsiTheme="minorHAnsi" w:cstheme="minorHAnsi"/>
        </w:rPr>
        <w:t xml:space="preserve"> University </w:t>
      </w:r>
      <w:r w:rsidRPr="0017528E">
        <w:rPr>
          <w:rFonts w:asciiTheme="minorHAnsi" w:hAnsiTheme="minorHAnsi" w:cstheme="minorHAnsi"/>
        </w:rPr>
        <w:t>Grade Appeal Policy in your Student Handbook</w:t>
      </w:r>
      <w:r w:rsidR="00785A61" w:rsidRPr="0017528E">
        <w:rPr>
          <w:rFonts w:asciiTheme="minorHAnsi" w:hAnsiTheme="minorHAnsi" w:cstheme="minorHAnsi"/>
        </w:rPr>
        <w:t xml:space="preserve"> located at</w:t>
      </w:r>
      <w:r w:rsidR="00775CE2" w:rsidRPr="0017528E">
        <w:rPr>
          <w:rFonts w:asciiTheme="minorHAnsi" w:hAnsiTheme="minorHAnsi" w:cstheme="minorHAnsi"/>
        </w:rPr>
        <w:t xml:space="preserve">: </w:t>
      </w:r>
      <w:hyperlink r:id="rId34" w:history="1">
        <w:r w:rsidR="00775CE2" w:rsidRPr="0017528E">
          <w:rPr>
            <w:rStyle w:val="Hyperlink"/>
            <w:rFonts w:asciiTheme="minorHAnsi" w:hAnsiTheme="minorHAnsi" w:cstheme="minorHAnsi"/>
          </w:rPr>
          <w:t>http://www.fitchburgstate.edu/uploads/files/EducationUnit_NCATE/Standard2/narrative/Student_Handbook_Web_1213.pdf</w:t>
        </w:r>
      </w:hyperlink>
      <w:r w:rsidR="00775CE2" w:rsidRPr="0017528E">
        <w:rPr>
          <w:rFonts w:asciiTheme="minorHAnsi" w:hAnsiTheme="minorHAnsi" w:cstheme="minorHAnsi"/>
        </w:rPr>
        <w:t xml:space="preserve"> </w:t>
      </w:r>
      <w:r w:rsidR="00785A61" w:rsidRPr="0017528E">
        <w:rPr>
          <w:rFonts w:asciiTheme="minorHAnsi" w:hAnsiTheme="minorHAnsi" w:cstheme="minorHAnsi"/>
        </w:rPr>
        <w:t xml:space="preserve"> </w:t>
      </w:r>
    </w:p>
    <w:p w14:paraId="6CE7DA4E" w14:textId="77777777" w:rsidR="00626A45" w:rsidRPr="0017528E" w:rsidRDefault="00626A45" w:rsidP="00455F1E">
      <w:pPr>
        <w:rPr>
          <w:rFonts w:asciiTheme="minorHAnsi" w:hAnsiTheme="minorHAnsi" w:cstheme="minorHAnsi"/>
        </w:rPr>
      </w:pPr>
    </w:p>
    <w:p w14:paraId="15AED79A" w14:textId="77777777" w:rsidR="00626A45" w:rsidRPr="0017528E" w:rsidRDefault="009968FF" w:rsidP="00455F1E">
      <w:pPr>
        <w:pStyle w:val="Heading4"/>
        <w:rPr>
          <w:rFonts w:asciiTheme="minorHAnsi" w:hAnsiTheme="minorHAnsi" w:cstheme="minorHAnsi"/>
        </w:rPr>
      </w:pPr>
      <w:r w:rsidRPr="0017528E">
        <w:rPr>
          <w:rFonts w:asciiTheme="minorHAnsi" w:hAnsiTheme="minorHAnsi" w:cstheme="minorHAnsi"/>
        </w:rPr>
        <w:t>Academic Integrity Policy</w:t>
      </w:r>
    </w:p>
    <w:p w14:paraId="6F91ECC2"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lastRenderedPageBreak/>
        <w:t xml:space="preserve">The faculty in the Education Unit at Fitchburg State </w:t>
      </w:r>
      <w:r w:rsidR="00220DBD" w:rsidRPr="0017528E">
        <w:rPr>
          <w:rFonts w:asciiTheme="minorHAnsi" w:hAnsiTheme="minorHAnsi" w:cstheme="minorHAnsi"/>
        </w:rPr>
        <w:t>University</w:t>
      </w:r>
      <w:r w:rsidR="00775CE2" w:rsidRPr="0017528E">
        <w:rPr>
          <w:rFonts w:asciiTheme="minorHAnsi" w:hAnsiTheme="minorHAnsi" w:cstheme="minorHAnsi"/>
        </w:rPr>
        <w:t xml:space="preserve"> expects</w:t>
      </w:r>
      <w:r w:rsidR="00220DBD" w:rsidRPr="0017528E">
        <w:rPr>
          <w:rFonts w:asciiTheme="minorHAnsi" w:hAnsiTheme="minorHAnsi" w:cstheme="minorHAnsi"/>
        </w:rPr>
        <w:t xml:space="preserve"> </w:t>
      </w:r>
      <w:r w:rsidRPr="0017528E">
        <w:rPr>
          <w:rFonts w:asciiTheme="minorHAnsi" w:hAnsiTheme="minorHAnsi" w:cstheme="minorHAnsi"/>
        </w:rPr>
        <w:t xml:space="preserve">that work submitted in fulfillment of course requirements will be </w:t>
      </w:r>
      <w:r w:rsidRPr="0017528E">
        <w:rPr>
          <w:rFonts w:asciiTheme="minorHAnsi" w:hAnsiTheme="minorHAnsi" w:cstheme="minorHAnsi"/>
          <w:bCs/>
          <w:iCs/>
        </w:rPr>
        <w:t>solely</w:t>
      </w:r>
      <w:r w:rsidRPr="0017528E">
        <w:rPr>
          <w:rFonts w:asciiTheme="minorHAnsi" w:hAnsiTheme="minorHAnsi" w:cstheme="minorHAnsi"/>
        </w:rPr>
        <w:t xml:space="preserve"> that of the individual candidate and all other sources will be cited appropriately.  </w:t>
      </w:r>
      <w:r w:rsidR="00220DBD" w:rsidRPr="0017528E">
        <w:rPr>
          <w:rFonts w:asciiTheme="minorHAnsi" w:hAnsiTheme="minorHAnsi" w:cstheme="minorHAnsi"/>
        </w:rPr>
        <w:t xml:space="preserve">University </w:t>
      </w:r>
      <w:r w:rsidRPr="0017528E">
        <w:rPr>
          <w:rFonts w:asciiTheme="minorHAnsi" w:hAnsiTheme="minorHAnsi" w:cstheme="minorHAnsi"/>
        </w:rPr>
        <w:t xml:space="preserve">Academic </w:t>
      </w:r>
      <w:r w:rsidR="0011135A" w:rsidRPr="0017528E">
        <w:rPr>
          <w:rFonts w:asciiTheme="minorHAnsi" w:hAnsiTheme="minorHAnsi" w:cstheme="minorHAnsi"/>
        </w:rPr>
        <w:t>Integrity</w:t>
      </w:r>
      <w:r w:rsidRPr="0017528E">
        <w:rPr>
          <w:rFonts w:asciiTheme="minorHAnsi" w:hAnsiTheme="minorHAnsi" w:cstheme="minorHAnsi"/>
        </w:rPr>
        <w:t xml:space="preserve"> Policy, as outlined in the </w:t>
      </w:r>
      <w:r w:rsidR="00220DBD" w:rsidRPr="0017528E">
        <w:rPr>
          <w:rFonts w:asciiTheme="minorHAnsi" w:hAnsiTheme="minorHAnsi" w:cstheme="minorHAnsi"/>
        </w:rPr>
        <w:t xml:space="preserve">University </w:t>
      </w:r>
      <w:r w:rsidRPr="0017528E">
        <w:rPr>
          <w:rFonts w:asciiTheme="minorHAnsi" w:hAnsiTheme="minorHAnsi" w:cstheme="minorHAnsi"/>
        </w:rPr>
        <w:t>Catalogue, will be strictly adhered to.</w:t>
      </w:r>
    </w:p>
    <w:p w14:paraId="20122496" w14:textId="77777777" w:rsidR="00626A45" w:rsidRPr="0017528E" w:rsidRDefault="00626A45" w:rsidP="00093FAF">
      <w:pPr>
        <w:pStyle w:val="Heading4"/>
        <w:rPr>
          <w:rFonts w:asciiTheme="minorHAnsi" w:hAnsiTheme="minorHAnsi" w:cstheme="minorHAnsi"/>
        </w:rPr>
      </w:pPr>
      <w:r w:rsidRPr="0017528E">
        <w:rPr>
          <w:rFonts w:asciiTheme="minorHAnsi" w:hAnsiTheme="minorHAnsi" w:cstheme="minorHAnsi"/>
        </w:rPr>
        <w:t>Copyright Policy</w:t>
      </w:r>
    </w:p>
    <w:p w14:paraId="731243B0" w14:textId="77777777" w:rsidR="00626A45" w:rsidRPr="0017528E" w:rsidRDefault="00626A45" w:rsidP="00455F1E">
      <w:pPr>
        <w:rPr>
          <w:rFonts w:asciiTheme="minorHAnsi" w:hAnsiTheme="minorHAnsi" w:cstheme="minorHAnsi"/>
        </w:rPr>
      </w:pPr>
      <w:r w:rsidRPr="0017528E">
        <w:rPr>
          <w:rFonts w:asciiTheme="minorHAnsi" w:hAnsiTheme="minorHAnsi" w:cstheme="minorHAnsi"/>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17528E">
        <w:rPr>
          <w:rFonts w:asciiTheme="minorHAnsi" w:hAnsiTheme="minorHAnsi" w:cstheme="minorHAnsi"/>
        </w:rPr>
        <w:t xml:space="preserve">University </w:t>
      </w:r>
      <w:r w:rsidRPr="0017528E">
        <w:rPr>
          <w:rFonts w:asciiTheme="minorHAnsi" w:hAnsiTheme="minorHAnsi" w:cstheme="minorHAnsi"/>
        </w:rPr>
        <w:t xml:space="preserve">adheres to federal laws regarding use of copyrighted materials.  See the </w:t>
      </w:r>
      <w:r w:rsidR="00785A61" w:rsidRPr="0017528E">
        <w:rPr>
          <w:rFonts w:asciiTheme="minorHAnsi" w:hAnsiTheme="minorHAnsi" w:cstheme="minorHAnsi"/>
        </w:rPr>
        <w:t>Electronic Use of Copyrighted Materials on the Fitchburg State University website</w:t>
      </w:r>
      <w:r w:rsidRPr="0017528E">
        <w:rPr>
          <w:rFonts w:asciiTheme="minorHAnsi" w:hAnsiTheme="minorHAnsi" w:cstheme="minorHAnsi"/>
        </w:rPr>
        <w:t xml:space="preserve"> for more details.</w:t>
      </w:r>
    </w:p>
    <w:p w14:paraId="1EBBB5CB" w14:textId="77777777" w:rsidR="00626A45" w:rsidRPr="0017528E" w:rsidRDefault="00626A45" w:rsidP="00455F1E">
      <w:pPr>
        <w:rPr>
          <w:rFonts w:asciiTheme="minorHAnsi" w:hAnsiTheme="minorHAnsi" w:cstheme="minorHAnsi"/>
        </w:rPr>
      </w:pPr>
    </w:p>
    <w:p w14:paraId="2239F428" w14:textId="77777777" w:rsidR="00CE07FF" w:rsidRPr="0017528E" w:rsidRDefault="00CE07FF" w:rsidP="00455F1E">
      <w:pPr>
        <w:rPr>
          <w:rFonts w:asciiTheme="minorHAnsi" w:hAnsiTheme="minorHAnsi" w:cstheme="minorHAnsi"/>
        </w:rPr>
      </w:pPr>
    </w:p>
    <w:p w14:paraId="245859FB" w14:textId="77777777" w:rsidR="00CE07FF" w:rsidRPr="0017528E" w:rsidRDefault="00CE07FF" w:rsidP="00455F1E">
      <w:pPr>
        <w:rPr>
          <w:rFonts w:asciiTheme="minorHAnsi" w:hAnsiTheme="minorHAnsi" w:cstheme="minorHAnsi"/>
        </w:rPr>
      </w:pPr>
    </w:p>
    <w:p w14:paraId="6C80B58B" w14:textId="77777777" w:rsidR="00CE07FF" w:rsidRPr="0017528E" w:rsidRDefault="00CE07FF" w:rsidP="00455F1E">
      <w:pPr>
        <w:rPr>
          <w:rFonts w:asciiTheme="minorHAnsi" w:hAnsiTheme="minorHAnsi" w:cstheme="minorHAnsi"/>
        </w:rPr>
      </w:pPr>
    </w:p>
    <w:p w14:paraId="20C17AA7" w14:textId="77777777" w:rsidR="00CE07FF" w:rsidRPr="0017528E" w:rsidRDefault="00CE07FF" w:rsidP="00455F1E">
      <w:pPr>
        <w:rPr>
          <w:rFonts w:asciiTheme="minorHAnsi" w:hAnsiTheme="minorHAnsi" w:cstheme="minorHAnsi"/>
        </w:rPr>
      </w:pPr>
    </w:p>
    <w:p w14:paraId="398B1489" w14:textId="77777777" w:rsidR="003A2627" w:rsidRPr="0017528E" w:rsidRDefault="003A2627" w:rsidP="00455F1E">
      <w:pPr>
        <w:rPr>
          <w:rFonts w:asciiTheme="minorHAnsi" w:hAnsiTheme="minorHAnsi" w:cstheme="minorHAnsi"/>
        </w:rPr>
      </w:pPr>
    </w:p>
    <w:sectPr w:rsidR="003A2627" w:rsidRPr="0017528E" w:rsidSect="00C83BBA">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86FC" w14:textId="77777777" w:rsidR="00C20543" w:rsidRDefault="00C20543" w:rsidP="00455F1E">
      <w:r>
        <w:separator/>
      </w:r>
    </w:p>
    <w:p w14:paraId="4FE04311" w14:textId="77777777" w:rsidR="00C20543" w:rsidRDefault="00C20543" w:rsidP="00455F1E"/>
  </w:endnote>
  <w:endnote w:type="continuationSeparator" w:id="0">
    <w:p w14:paraId="01ECEABF" w14:textId="77777777" w:rsidR="00C20543" w:rsidRDefault="00C20543" w:rsidP="00455F1E">
      <w:r>
        <w:continuationSeparator/>
      </w:r>
    </w:p>
    <w:p w14:paraId="78F64606" w14:textId="77777777" w:rsidR="00C20543" w:rsidRDefault="00C20543" w:rsidP="004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E99B" w14:textId="77777777" w:rsidR="00C947D0" w:rsidRDefault="00C9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998619"/>
      <w:docPartObj>
        <w:docPartGallery w:val="Page Numbers (Bottom of Page)"/>
        <w:docPartUnique/>
      </w:docPartObj>
    </w:sdtPr>
    <w:sdtEndPr>
      <w:rPr>
        <w:noProof/>
      </w:rPr>
    </w:sdtEndPr>
    <w:sdtContent>
      <w:p w14:paraId="0B5CD7F9" w14:textId="77777777" w:rsidR="00DF2878" w:rsidRDefault="00DF287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3D62FCC" w14:textId="77777777" w:rsidR="00DF2878" w:rsidRPr="00AA0179" w:rsidRDefault="00DF2878" w:rsidP="0045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BB97" w14:textId="77777777" w:rsidR="00C947D0" w:rsidRDefault="00C9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A9AE" w14:textId="77777777" w:rsidR="00C20543" w:rsidRDefault="00C20543" w:rsidP="00455F1E">
      <w:r>
        <w:separator/>
      </w:r>
    </w:p>
    <w:p w14:paraId="1EA371BF" w14:textId="77777777" w:rsidR="00C20543" w:rsidRDefault="00C20543" w:rsidP="00455F1E"/>
  </w:footnote>
  <w:footnote w:type="continuationSeparator" w:id="0">
    <w:p w14:paraId="26B54993" w14:textId="77777777" w:rsidR="00C20543" w:rsidRDefault="00C20543" w:rsidP="00455F1E">
      <w:r>
        <w:continuationSeparator/>
      </w:r>
    </w:p>
    <w:p w14:paraId="13D4578F" w14:textId="77777777" w:rsidR="00C20543" w:rsidRDefault="00C20543" w:rsidP="00455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001" w14:textId="77777777" w:rsidR="00DF2878" w:rsidRDefault="00DF2878" w:rsidP="00455F1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B4434C9" w14:textId="77777777" w:rsidR="00DF2878" w:rsidRDefault="00DF2878" w:rsidP="00455F1E">
    <w:pPr>
      <w:pStyle w:val="Header"/>
    </w:pPr>
  </w:p>
  <w:p w14:paraId="22A9D31F" w14:textId="77777777" w:rsidR="00DF2878" w:rsidRDefault="00DF2878" w:rsidP="00455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420402"/>
      <w:docPartObj>
        <w:docPartGallery w:val="Watermarks"/>
        <w:docPartUnique/>
      </w:docPartObj>
    </w:sdtPr>
    <w:sdtEndPr/>
    <w:sdtContent>
      <w:p w14:paraId="46FD9A8B" w14:textId="071A2F05" w:rsidR="00C947D0" w:rsidRDefault="00C20543">
        <w:pPr>
          <w:pStyle w:val="Header"/>
        </w:pPr>
        <w:r>
          <w:rPr>
            <w:noProof/>
          </w:rPr>
          <w:pict w14:anchorId="106C8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6CD7" w14:textId="77777777" w:rsidR="00C947D0" w:rsidRDefault="00C9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118"/>
    <w:multiLevelType w:val="hybridMultilevel"/>
    <w:tmpl w:val="5956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0DB"/>
    <w:multiLevelType w:val="hybridMultilevel"/>
    <w:tmpl w:val="D9C6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1982"/>
    <w:multiLevelType w:val="hybridMultilevel"/>
    <w:tmpl w:val="E92E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7CB"/>
    <w:multiLevelType w:val="hybridMultilevel"/>
    <w:tmpl w:val="9158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1FE"/>
    <w:multiLevelType w:val="hybridMultilevel"/>
    <w:tmpl w:val="98C0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B1646"/>
    <w:multiLevelType w:val="hybridMultilevel"/>
    <w:tmpl w:val="813C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40A5"/>
    <w:multiLevelType w:val="hybridMultilevel"/>
    <w:tmpl w:val="670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A63D2"/>
    <w:multiLevelType w:val="hybridMultilevel"/>
    <w:tmpl w:val="8E6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303E1"/>
    <w:multiLevelType w:val="hybridMultilevel"/>
    <w:tmpl w:val="DD5CCD8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C3258AD"/>
    <w:multiLevelType w:val="hybridMultilevel"/>
    <w:tmpl w:val="37D6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28C2"/>
    <w:multiLevelType w:val="hybridMultilevel"/>
    <w:tmpl w:val="AF2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64472"/>
    <w:multiLevelType w:val="hybridMultilevel"/>
    <w:tmpl w:val="2B1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C4C8C"/>
    <w:multiLevelType w:val="hybridMultilevel"/>
    <w:tmpl w:val="CF06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11289E"/>
    <w:multiLevelType w:val="hybridMultilevel"/>
    <w:tmpl w:val="EDC673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C2B04"/>
    <w:multiLevelType w:val="hybridMultilevel"/>
    <w:tmpl w:val="0C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805E86"/>
    <w:multiLevelType w:val="hybridMultilevel"/>
    <w:tmpl w:val="0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01CB7"/>
    <w:multiLevelType w:val="hybridMultilevel"/>
    <w:tmpl w:val="9B3C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375355"/>
    <w:multiLevelType w:val="hybridMultilevel"/>
    <w:tmpl w:val="29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142C"/>
    <w:multiLevelType w:val="hybridMultilevel"/>
    <w:tmpl w:val="204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7A4"/>
    <w:multiLevelType w:val="hybridMultilevel"/>
    <w:tmpl w:val="3C10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C2C5B"/>
    <w:multiLevelType w:val="hybridMultilevel"/>
    <w:tmpl w:val="B24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C201F"/>
    <w:multiLevelType w:val="hybridMultilevel"/>
    <w:tmpl w:val="3FAAC97A"/>
    <w:lvl w:ilvl="0" w:tplc="471435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30D"/>
    <w:multiLevelType w:val="hybridMultilevel"/>
    <w:tmpl w:val="BE7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1CB4"/>
    <w:multiLevelType w:val="hybridMultilevel"/>
    <w:tmpl w:val="81C2536E"/>
    <w:lvl w:ilvl="0" w:tplc="7A20925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912196"/>
    <w:multiLevelType w:val="hybridMultilevel"/>
    <w:tmpl w:val="71E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B7869"/>
    <w:multiLevelType w:val="hybridMultilevel"/>
    <w:tmpl w:val="6EE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96EC6"/>
    <w:multiLevelType w:val="hybridMultilevel"/>
    <w:tmpl w:val="F96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3452B"/>
    <w:multiLevelType w:val="hybridMultilevel"/>
    <w:tmpl w:val="8A4E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B1EA8"/>
    <w:multiLevelType w:val="hybridMultilevel"/>
    <w:tmpl w:val="8A7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465B4C"/>
    <w:multiLevelType w:val="hybridMultilevel"/>
    <w:tmpl w:val="71A06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6555A"/>
    <w:multiLevelType w:val="hybridMultilevel"/>
    <w:tmpl w:val="4E5A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3D29"/>
    <w:multiLevelType w:val="hybridMultilevel"/>
    <w:tmpl w:val="3AA0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F82AC6"/>
    <w:multiLevelType w:val="hybridMultilevel"/>
    <w:tmpl w:val="92B8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033A"/>
    <w:multiLevelType w:val="hybridMultilevel"/>
    <w:tmpl w:val="E5C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221C6"/>
    <w:multiLevelType w:val="hybridMultilevel"/>
    <w:tmpl w:val="C6F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86AA2"/>
    <w:multiLevelType w:val="hybridMultilevel"/>
    <w:tmpl w:val="09C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65BBB"/>
    <w:multiLevelType w:val="hybridMultilevel"/>
    <w:tmpl w:val="9C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53C9"/>
    <w:multiLevelType w:val="hybridMultilevel"/>
    <w:tmpl w:val="13343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0D18D2"/>
    <w:multiLevelType w:val="hybridMultilevel"/>
    <w:tmpl w:val="59CA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55704"/>
    <w:multiLevelType w:val="hybridMultilevel"/>
    <w:tmpl w:val="68A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C3F6B"/>
    <w:multiLevelType w:val="hybridMultilevel"/>
    <w:tmpl w:val="532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B676C"/>
    <w:multiLevelType w:val="multilevel"/>
    <w:tmpl w:val="C9D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13368F"/>
    <w:multiLevelType w:val="hybridMultilevel"/>
    <w:tmpl w:val="94E0DE5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5"/>
  </w:num>
  <w:num w:numId="2">
    <w:abstractNumId w:val="1"/>
  </w:num>
  <w:num w:numId="3">
    <w:abstractNumId w:val="38"/>
  </w:num>
  <w:num w:numId="4">
    <w:abstractNumId w:val="33"/>
  </w:num>
  <w:num w:numId="5">
    <w:abstractNumId w:val="16"/>
  </w:num>
  <w:num w:numId="6">
    <w:abstractNumId w:val="5"/>
  </w:num>
  <w:num w:numId="7">
    <w:abstractNumId w:val="37"/>
  </w:num>
  <w:num w:numId="8">
    <w:abstractNumId w:val="30"/>
  </w:num>
  <w:num w:numId="9">
    <w:abstractNumId w:val="15"/>
  </w:num>
  <w:num w:numId="10">
    <w:abstractNumId w:val="11"/>
  </w:num>
  <w:num w:numId="11">
    <w:abstractNumId w:val="27"/>
  </w:num>
  <w:num w:numId="12">
    <w:abstractNumId w:val="21"/>
  </w:num>
  <w:num w:numId="13">
    <w:abstractNumId w:val="42"/>
  </w:num>
  <w:num w:numId="14">
    <w:abstractNumId w:val="19"/>
  </w:num>
  <w:num w:numId="15">
    <w:abstractNumId w:val="28"/>
  </w:num>
  <w:num w:numId="16">
    <w:abstractNumId w:val="17"/>
  </w:num>
  <w:num w:numId="17">
    <w:abstractNumId w:val="22"/>
  </w:num>
  <w:num w:numId="18">
    <w:abstractNumId w:val="20"/>
  </w:num>
  <w:num w:numId="19">
    <w:abstractNumId w:val="35"/>
  </w:num>
  <w:num w:numId="20">
    <w:abstractNumId w:val="26"/>
  </w:num>
  <w:num w:numId="21">
    <w:abstractNumId w:val="24"/>
  </w:num>
  <w:num w:numId="22">
    <w:abstractNumId w:val="18"/>
  </w:num>
  <w:num w:numId="23">
    <w:abstractNumId w:val="3"/>
  </w:num>
  <w:num w:numId="24">
    <w:abstractNumId w:val="39"/>
  </w:num>
  <w:num w:numId="25">
    <w:abstractNumId w:val="29"/>
  </w:num>
  <w:num w:numId="26">
    <w:abstractNumId w:val="0"/>
  </w:num>
  <w:num w:numId="27">
    <w:abstractNumId w:val="8"/>
  </w:num>
  <w:num w:numId="28">
    <w:abstractNumId w:val="6"/>
  </w:num>
  <w:num w:numId="29">
    <w:abstractNumId w:val="41"/>
  </w:num>
  <w:num w:numId="30">
    <w:abstractNumId w:val="9"/>
  </w:num>
  <w:num w:numId="31">
    <w:abstractNumId w:val="44"/>
  </w:num>
  <w:num w:numId="32">
    <w:abstractNumId w:val="13"/>
  </w:num>
  <w:num w:numId="33">
    <w:abstractNumId w:val="40"/>
  </w:num>
  <w:num w:numId="34">
    <w:abstractNumId w:val="2"/>
  </w:num>
  <w:num w:numId="35">
    <w:abstractNumId w:val="7"/>
  </w:num>
  <w:num w:numId="36">
    <w:abstractNumId w:val="14"/>
  </w:num>
  <w:num w:numId="37">
    <w:abstractNumId w:val="4"/>
  </w:num>
  <w:num w:numId="38">
    <w:abstractNumId w:val="36"/>
  </w:num>
  <w:num w:numId="39">
    <w:abstractNumId w:val="31"/>
  </w:num>
  <w:num w:numId="40">
    <w:abstractNumId w:val="10"/>
  </w:num>
  <w:num w:numId="41">
    <w:abstractNumId w:val="34"/>
  </w:num>
  <w:num w:numId="42">
    <w:abstractNumId w:val="12"/>
  </w:num>
  <w:num w:numId="43">
    <w:abstractNumId w:val="43"/>
  </w:num>
  <w:num w:numId="44">
    <w:abstractNumId w:val="32"/>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50"/>
    <w:rsid w:val="000035D7"/>
    <w:rsid w:val="000038C5"/>
    <w:rsid w:val="000048E1"/>
    <w:rsid w:val="00007C2F"/>
    <w:rsid w:val="00011456"/>
    <w:rsid w:val="0001383C"/>
    <w:rsid w:val="00021A4E"/>
    <w:rsid w:val="00022224"/>
    <w:rsid w:val="000227F9"/>
    <w:rsid w:val="00025AC0"/>
    <w:rsid w:val="00026B8E"/>
    <w:rsid w:val="0003051E"/>
    <w:rsid w:val="00032FE3"/>
    <w:rsid w:val="0003462C"/>
    <w:rsid w:val="00041430"/>
    <w:rsid w:val="00041E74"/>
    <w:rsid w:val="00042AD6"/>
    <w:rsid w:val="00042ECC"/>
    <w:rsid w:val="0004429B"/>
    <w:rsid w:val="0004637C"/>
    <w:rsid w:val="00046CBD"/>
    <w:rsid w:val="00050F64"/>
    <w:rsid w:val="00053E4F"/>
    <w:rsid w:val="00055FC2"/>
    <w:rsid w:val="00061381"/>
    <w:rsid w:val="000670F9"/>
    <w:rsid w:val="00072DD9"/>
    <w:rsid w:val="00075900"/>
    <w:rsid w:val="00075AC3"/>
    <w:rsid w:val="00076027"/>
    <w:rsid w:val="00076D12"/>
    <w:rsid w:val="0008063B"/>
    <w:rsid w:val="00090C00"/>
    <w:rsid w:val="00091A66"/>
    <w:rsid w:val="00093FAF"/>
    <w:rsid w:val="00095625"/>
    <w:rsid w:val="000A443C"/>
    <w:rsid w:val="000B1549"/>
    <w:rsid w:val="000B3ABB"/>
    <w:rsid w:val="000B73B2"/>
    <w:rsid w:val="000B777D"/>
    <w:rsid w:val="000C1E43"/>
    <w:rsid w:val="000C2946"/>
    <w:rsid w:val="000C60A3"/>
    <w:rsid w:val="000D0542"/>
    <w:rsid w:val="000D1CFC"/>
    <w:rsid w:val="000D5171"/>
    <w:rsid w:val="000D64A2"/>
    <w:rsid w:val="000D6D48"/>
    <w:rsid w:val="000E0CE9"/>
    <w:rsid w:val="000E37FD"/>
    <w:rsid w:val="000E7AF8"/>
    <w:rsid w:val="000F06D5"/>
    <w:rsid w:val="000F16ED"/>
    <w:rsid w:val="000F4C59"/>
    <w:rsid w:val="000F5469"/>
    <w:rsid w:val="000F55EA"/>
    <w:rsid w:val="00100F89"/>
    <w:rsid w:val="0010138A"/>
    <w:rsid w:val="00101C35"/>
    <w:rsid w:val="001039F3"/>
    <w:rsid w:val="00105712"/>
    <w:rsid w:val="00106CD1"/>
    <w:rsid w:val="0011135A"/>
    <w:rsid w:val="00112958"/>
    <w:rsid w:val="00114831"/>
    <w:rsid w:val="00121357"/>
    <w:rsid w:val="00122FE8"/>
    <w:rsid w:val="00123132"/>
    <w:rsid w:val="0012421B"/>
    <w:rsid w:val="00125C9F"/>
    <w:rsid w:val="00127BD9"/>
    <w:rsid w:val="0013054A"/>
    <w:rsid w:val="00130DE5"/>
    <w:rsid w:val="001312F9"/>
    <w:rsid w:val="00132C5D"/>
    <w:rsid w:val="001343CB"/>
    <w:rsid w:val="00135DD5"/>
    <w:rsid w:val="00142947"/>
    <w:rsid w:val="00142D49"/>
    <w:rsid w:val="00150CED"/>
    <w:rsid w:val="001543A1"/>
    <w:rsid w:val="00157AAD"/>
    <w:rsid w:val="0016486C"/>
    <w:rsid w:val="0016493A"/>
    <w:rsid w:val="0016558F"/>
    <w:rsid w:val="00166853"/>
    <w:rsid w:val="00171E9B"/>
    <w:rsid w:val="0017528E"/>
    <w:rsid w:val="0017565C"/>
    <w:rsid w:val="00175F84"/>
    <w:rsid w:val="0019072D"/>
    <w:rsid w:val="0019133E"/>
    <w:rsid w:val="00191CD1"/>
    <w:rsid w:val="0019232B"/>
    <w:rsid w:val="00193038"/>
    <w:rsid w:val="00195ABB"/>
    <w:rsid w:val="001962EC"/>
    <w:rsid w:val="00197300"/>
    <w:rsid w:val="001A338E"/>
    <w:rsid w:val="001A3BB8"/>
    <w:rsid w:val="001A6955"/>
    <w:rsid w:val="001A79F7"/>
    <w:rsid w:val="001B2E9C"/>
    <w:rsid w:val="001B3D55"/>
    <w:rsid w:val="001B47E9"/>
    <w:rsid w:val="001B5791"/>
    <w:rsid w:val="001B7DFD"/>
    <w:rsid w:val="001C2088"/>
    <w:rsid w:val="001C457B"/>
    <w:rsid w:val="001D2774"/>
    <w:rsid w:val="001D5176"/>
    <w:rsid w:val="001E1E51"/>
    <w:rsid w:val="001E762B"/>
    <w:rsid w:val="001F0883"/>
    <w:rsid w:val="001F0931"/>
    <w:rsid w:val="001F196E"/>
    <w:rsid w:val="001F2311"/>
    <w:rsid w:val="001F4E82"/>
    <w:rsid w:val="001F65E5"/>
    <w:rsid w:val="00200AF9"/>
    <w:rsid w:val="0020304F"/>
    <w:rsid w:val="002051D9"/>
    <w:rsid w:val="002055D7"/>
    <w:rsid w:val="0020700E"/>
    <w:rsid w:val="00212E41"/>
    <w:rsid w:val="00214EA1"/>
    <w:rsid w:val="00215429"/>
    <w:rsid w:val="00220DBD"/>
    <w:rsid w:val="00226965"/>
    <w:rsid w:val="002270BD"/>
    <w:rsid w:val="00227EE1"/>
    <w:rsid w:val="002319E8"/>
    <w:rsid w:val="00231B49"/>
    <w:rsid w:val="0024005B"/>
    <w:rsid w:val="00240EBD"/>
    <w:rsid w:val="00243783"/>
    <w:rsid w:val="002504F7"/>
    <w:rsid w:val="00253F82"/>
    <w:rsid w:val="002553BC"/>
    <w:rsid w:val="00260658"/>
    <w:rsid w:val="00263C2B"/>
    <w:rsid w:val="00265370"/>
    <w:rsid w:val="002654F7"/>
    <w:rsid w:val="002665EB"/>
    <w:rsid w:val="00273098"/>
    <w:rsid w:val="00273CBD"/>
    <w:rsid w:val="00275C00"/>
    <w:rsid w:val="0028193C"/>
    <w:rsid w:val="002842A0"/>
    <w:rsid w:val="00286C76"/>
    <w:rsid w:val="00292682"/>
    <w:rsid w:val="002936BF"/>
    <w:rsid w:val="00294083"/>
    <w:rsid w:val="00295596"/>
    <w:rsid w:val="0029611E"/>
    <w:rsid w:val="00296A70"/>
    <w:rsid w:val="002A46F5"/>
    <w:rsid w:val="002A763D"/>
    <w:rsid w:val="002A7F5F"/>
    <w:rsid w:val="002B0F88"/>
    <w:rsid w:val="002B52FF"/>
    <w:rsid w:val="002B66B3"/>
    <w:rsid w:val="002B7E8B"/>
    <w:rsid w:val="002C1D7F"/>
    <w:rsid w:val="002C3FA3"/>
    <w:rsid w:val="002C6316"/>
    <w:rsid w:val="002C7E9B"/>
    <w:rsid w:val="002D0783"/>
    <w:rsid w:val="002D3B64"/>
    <w:rsid w:val="002D7EF6"/>
    <w:rsid w:val="002E7797"/>
    <w:rsid w:val="002F0DB5"/>
    <w:rsid w:val="002F24BE"/>
    <w:rsid w:val="00303998"/>
    <w:rsid w:val="00305A7C"/>
    <w:rsid w:val="003068DA"/>
    <w:rsid w:val="00307E65"/>
    <w:rsid w:val="00311ECF"/>
    <w:rsid w:val="003134C1"/>
    <w:rsid w:val="00314229"/>
    <w:rsid w:val="00314541"/>
    <w:rsid w:val="003164C7"/>
    <w:rsid w:val="00322F1C"/>
    <w:rsid w:val="00327172"/>
    <w:rsid w:val="00333E03"/>
    <w:rsid w:val="00335E3C"/>
    <w:rsid w:val="00336253"/>
    <w:rsid w:val="003403A4"/>
    <w:rsid w:val="003417AF"/>
    <w:rsid w:val="0034245B"/>
    <w:rsid w:val="003451EC"/>
    <w:rsid w:val="00350E22"/>
    <w:rsid w:val="00352ECB"/>
    <w:rsid w:val="00355B37"/>
    <w:rsid w:val="003568B4"/>
    <w:rsid w:val="003618D9"/>
    <w:rsid w:val="00361A84"/>
    <w:rsid w:val="00361B16"/>
    <w:rsid w:val="00362649"/>
    <w:rsid w:val="0036316A"/>
    <w:rsid w:val="00364AF8"/>
    <w:rsid w:val="003661BB"/>
    <w:rsid w:val="00371706"/>
    <w:rsid w:val="003728B9"/>
    <w:rsid w:val="00372A30"/>
    <w:rsid w:val="00373303"/>
    <w:rsid w:val="00373520"/>
    <w:rsid w:val="00374524"/>
    <w:rsid w:val="003749F2"/>
    <w:rsid w:val="003769BB"/>
    <w:rsid w:val="00381D05"/>
    <w:rsid w:val="00385045"/>
    <w:rsid w:val="0038600F"/>
    <w:rsid w:val="00392D72"/>
    <w:rsid w:val="00393512"/>
    <w:rsid w:val="003937C7"/>
    <w:rsid w:val="00394422"/>
    <w:rsid w:val="0039650D"/>
    <w:rsid w:val="003A1528"/>
    <w:rsid w:val="003A2627"/>
    <w:rsid w:val="003A31C2"/>
    <w:rsid w:val="003A5DB6"/>
    <w:rsid w:val="003B3264"/>
    <w:rsid w:val="003B56DC"/>
    <w:rsid w:val="003B6156"/>
    <w:rsid w:val="003C1BBF"/>
    <w:rsid w:val="003C5A5C"/>
    <w:rsid w:val="003D1DFF"/>
    <w:rsid w:val="003D3B15"/>
    <w:rsid w:val="003D49F8"/>
    <w:rsid w:val="003E056D"/>
    <w:rsid w:val="003E2FAA"/>
    <w:rsid w:val="003E5234"/>
    <w:rsid w:val="003E7085"/>
    <w:rsid w:val="003F0886"/>
    <w:rsid w:val="003F09B9"/>
    <w:rsid w:val="003F12DB"/>
    <w:rsid w:val="003F1F73"/>
    <w:rsid w:val="003F44DB"/>
    <w:rsid w:val="003F6C1D"/>
    <w:rsid w:val="00403F54"/>
    <w:rsid w:val="0040621E"/>
    <w:rsid w:val="00410689"/>
    <w:rsid w:val="00411DFF"/>
    <w:rsid w:val="00412888"/>
    <w:rsid w:val="00414F8D"/>
    <w:rsid w:val="00417352"/>
    <w:rsid w:val="00417741"/>
    <w:rsid w:val="004205AD"/>
    <w:rsid w:val="00422F76"/>
    <w:rsid w:val="0042606A"/>
    <w:rsid w:val="00430DD4"/>
    <w:rsid w:val="00431803"/>
    <w:rsid w:val="00433614"/>
    <w:rsid w:val="00434293"/>
    <w:rsid w:val="004361C5"/>
    <w:rsid w:val="0043628A"/>
    <w:rsid w:val="00437942"/>
    <w:rsid w:val="004428F7"/>
    <w:rsid w:val="00454654"/>
    <w:rsid w:val="00454FFA"/>
    <w:rsid w:val="00455B9A"/>
    <w:rsid w:val="00455F1E"/>
    <w:rsid w:val="0046092B"/>
    <w:rsid w:val="00464344"/>
    <w:rsid w:val="00473D84"/>
    <w:rsid w:val="00476E37"/>
    <w:rsid w:val="0048183A"/>
    <w:rsid w:val="00485DCF"/>
    <w:rsid w:val="00494949"/>
    <w:rsid w:val="0049521F"/>
    <w:rsid w:val="00496143"/>
    <w:rsid w:val="004A0CF4"/>
    <w:rsid w:val="004A2A08"/>
    <w:rsid w:val="004A2FB9"/>
    <w:rsid w:val="004A335B"/>
    <w:rsid w:val="004A40CE"/>
    <w:rsid w:val="004A40F7"/>
    <w:rsid w:val="004A5E93"/>
    <w:rsid w:val="004A6E45"/>
    <w:rsid w:val="004A7523"/>
    <w:rsid w:val="004B3927"/>
    <w:rsid w:val="004B527F"/>
    <w:rsid w:val="004B7E84"/>
    <w:rsid w:val="004C1695"/>
    <w:rsid w:val="004C1E33"/>
    <w:rsid w:val="004C398C"/>
    <w:rsid w:val="004C6993"/>
    <w:rsid w:val="004D234C"/>
    <w:rsid w:val="004D443A"/>
    <w:rsid w:val="004D4AC4"/>
    <w:rsid w:val="004E2CC7"/>
    <w:rsid w:val="004E43A4"/>
    <w:rsid w:val="004F00F0"/>
    <w:rsid w:val="004F3C99"/>
    <w:rsid w:val="004F56C4"/>
    <w:rsid w:val="00501A09"/>
    <w:rsid w:val="00502399"/>
    <w:rsid w:val="00507B3A"/>
    <w:rsid w:val="0051332A"/>
    <w:rsid w:val="00514058"/>
    <w:rsid w:val="005156CE"/>
    <w:rsid w:val="005231A8"/>
    <w:rsid w:val="005325E8"/>
    <w:rsid w:val="00534614"/>
    <w:rsid w:val="00535A85"/>
    <w:rsid w:val="00537437"/>
    <w:rsid w:val="00540AAB"/>
    <w:rsid w:val="005429D7"/>
    <w:rsid w:val="00545728"/>
    <w:rsid w:val="005529B1"/>
    <w:rsid w:val="0055308E"/>
    <w:rsid w:val="00553443"/>
    <w:rsid w:val="00554F9A"/>
    <w:rsid w:val="0055646E"/>
    <w:rsid w:val="00556C87"/>
    <w:rsid w:val="005571E4"/>
    <w:rsid w:val="005600DE"/>
    <w:rsid w:val="00560576"/>
    <w:rsid w:val="00567EF7"/>
    <w:rsid w:val="00571976"/>
    <w:rsid w:val="00571AFC"/>
    <w:rsid w:val="0057627D"/>
    <w:rsid w:val="00576E64"/>
    <w:rsid w:val="005842E9"/>
    <w:rsid w:val="00584D21"/>
    <w:rsid w:val="00587539"/>
    <w:rsid w:val="0059205B"/>
    <w:rsid w:val="005952CE"/>
    <w:rsid w:val="00595AB0"/>
    <w:rsid w:val="005A1C06"/>
    <w:rsid w:val="005A35EB"/>
    <w:rsid w:val="005A5AB2"/>
    <w:rsid w:val="005A5D92"/>
    <w:rsid w:val="005B2BE5"/>
    <w:rsid w:val="005B3F84"/>
    <w:rsid w:val="005B61C1"/>
    <w:rsid w:val="005C0429"/>
    <w:rsid w:val="005C4520"/>
    <w:rsid w:val="005C6138"/>
    <w:rsid w:val="005D127A"/>
    <w:rsid w:val="005D2A76"/>
    <w:rsid w:val="005D326C"/>
    <w:rsid w:val="005D3CDE"/>
    <w:rsid w:val="005D4552"/>
    <w:rsid w:val="005D5B51"/>
    <w:rsid w:val="005E0D95"/>
    <w:rsid w:val="005E6AF9"/>
    <w:rsid w:val="005F4D71"/>
    <w:rsid w:val="00600525"/>
    <w:rsid w:val="006009A6"/>
    <w:rsid w:val="00604C72"/>
    <w:rsid w:val="00612CAC"/>
    <w:rsid w:val="006135D7"/>
    <w:rsid w:val="006206DA"/>
    <w:rsid w:val="00620720"/>
    <w:rsid w:val="006207C1"/>
    <w:rsid w:val="006223EF"/>
    <w:rsid w:val="00622710"/>
    <w:rsid w:val="006233A1"/>
    <w:rsid w:val="00623BD8"/>
    <w:rsid w:val="00626A45"/>
    <w:rsid w:val="0063674C"/>
    <w:rsid w:val="0064042C"/>
    <w:rsid w:val="00641004"/>
    <w:rsid w:val="00642C78"/>
    <w:rsid w:val="00645131"/>
    <w:rsid w:val="00646C7A"/>
    <w:rsid w:val="0064798C"/>
    <w:rsid w:val="00647CF9"/>
    <w:rsid w:val="0065368E"/>
    <w:rsid w:val="006540CE"/>
    <w:rsid w:val="00654717"/>
    <w:rsid w:val="0065703C"/>
    <w:rsid w:val="0066087A"/>
    <w:rsid w:val="0066488B"/>
    <w:rsid w:val="00667CCC"/>
    <w:rsid w:val="00667F11"/>
    <w:rsid w:val="00670ED0"/>
    <w:rsid w:val="00671ECF"/>
    <w:rsid w:val="0067260B"/>
    <w:rsid w:val="00674211"/>
    <w:rsid w:val="00682025"/>
    <w:rsid w:val="0069419A"/>
    <w:rsid w:val="00694DA7"/>
    <w:rsid w:val="0069799D"/>
    <w:rsid w:val="006A0570"/>
    <w:rsid w:val="006A1720"/>
    <w:rsid w:val="006A32D2"/>
    <w:rsid w:val="006A37B1"/>
    <w:rsid w:val="006A7E73"/>
    <w:rsid w:val="006B1AD4"/>
    <w:rsid w:val="006B28C8"/>
    <w:rsid w:val="006B2C19"/>
    <w:rsid w:val="006B47A2"/>
    <w:rsid w:val="006B5AAC"/>
    <w:rsid w:val="006C008B"/>
    <w:rsid w:val="006C3556"/>
    <w:rsid w:val="006C5B6C"/>
    <w:rsid w:val="006C6701"/>
    <w:rsid w:val="006D026A"/>
    <w:rsid w:val="006D08B6"/>
    <w:rsid w:val="006D20C9"/>
    <w:rsid w:val="006D3B22"/>
    <w:rsid w:val="006D4BCA"/>
    <w:rsid w:val="006E0B64"/>
    <w:rsid w:val="006E1B8E"/>
    <w:rsid w:val="006E2A5F"/>
    <w:rsid w:val="006E6BB5"/>
    <w:rsid w:val="006F0B1E"/>
    <w:rsid w:val="006F3102"/>
    <w:rsid w:val="00704AAA"/>
    <w:rsid w:val="00714826"/>
    <w:rsid w:val="00715795"/>
    <w:rsid w:val="00717BFA"/>
    <w:rsid w:val="0072280B"/>
    <w:rsid w:val="00723E4C"/>
    <w:rsid w:val="007260D0"/>
    <w:rsid w:val="0072758A"/>
    <w:rsid w:val="00727915"/>
    <w:rsid w:val="00730B3B"/>
    <w:rsid w:val="00730F8D"/>
    <w:rsid w:val="00740CBF"/>
    <w:rsid w:val="00746DA0"/>
    <w:rsid w:val="007521C9"/>
    <w:rsid w:val="00753FE1"/>
    <w:rsid w:val="00755370"/>
    <w:rsid w:val="007553F1"/>
    <w:rsid w:val="0075670F"/>
    <w:rsid w:val="00756F28"/>
    <w:rsid w:val="007571C2"/>
    <w:rsid w:val="0076132D"/>
    <w:rsid w:val="0076163E"/>
    <w:rsid w:val="007676C4"/>
    <w:rsid w:val="00770819"/>
    <w:rsid w:val="0077104E"/>
    <w:rsid w:val="00771730"/>
    <w:rsid w:val="00774E8F"/>
    <w:rsid w:val="00775CE2"/>
    <w:rsid w:val="00776401"/>
    <w:rsid w:val="00776981"/>
    <w:rsid w:val="0077738C"/>
    <w:rsid w:val="00784B40"/>
    <w:rsid w:val="00785A61"/>
    <w:rsid w:val="00791DA4"/>
    <w:rsid w:val="00792A3E"/>
    <w:rsid w:val="00796CB0"/>
    <w:rsid w:val="007979B0"/>
    <w:rsid w:val="007A53D4"/>
    <w:rsid w:val="007A76FF"/>
    <w:rsid w:val="007B016E"/>
    <w:rsid w:val="007B0711"/>
    <w:rsid w:val="007B07D0"/>
    <w:rsid w:val="007B2241"/>
    <w:rsid w:val="007B2312"/>
    <w:rsid w:val="007B308F"/>
    <w:rsid w:val="007B3373"/>
    <w:rsid w:val="007B347F"/>
    <w:rsid w:val="007C1DB5"/>
    <w:rsid w:val="007C2CC8"/>
    <w:rsid w:val="007C51D1"/>
    <w:rsid w:val="007C58C2"/>
    <w:rsid w:val="007C6C44"/>
    <w:rsid w:val="007C75F3"/>
    <w:rsid w:val="007C7E5A"/>
    <w:rsid w:val="007D0D0A"/>
    <w:rsid w:val="007D308F"/>
    <w:rsid w:val="007D70B8"/>
    <w:rsid w:val="007E188E"/>
    <w:rsid w:val="007E4BA4"/>
    <w:rsid w:val="007E75B4"/>
    <w:rsid w:val="007F0615"/>
    <w:rsid w:val="007F7D1F"/>
    <w:rsid w:val="00801736"/>
    <w:rsid w:val="0080256E"/>
    <w:rsid w:val="00804584"/>
    <w:rsid w:val="008047C0"/>
    <w:rsid w:val="008074BF"/>
    <w:rsid w:val="00807FC0"/>
    <w:rsid w:val="00810278"/>
    <w:rsid w:val="00810468"/>
    <w:rsid w:val="00811A51"/>
    <w:rsid w:val="00811B4B"/>
    <w:rsid w:val="00812E75"/>
    <w:rsid w:val="008143DC"/>
    <w:rsid w:val="008147C8"/>
    <w:rsid w:val="008170F0"/>
    <w:rsid w:val="008200FB"/>
    <w:rsid w:val="008209F6"/>
    <w:rsid w:val="0082295A"/>
    <w:rsid w:val="00824372"/>
    <w:rsid w:val="0083010C"/>
    <w:rsid w:val="00836E81"/>
    <w:rsid w:val="00836F6B"/>
    <w:rsid w:val="00842EB3"/>
    <w:rsid w:val="008443B4"/>
    <w:rsid w:val="00845014"/>
    <w:rsid w:val="008513F5"/>
    <w:rsid w:val="00853588"/>
    <w:rsid w:val="00854D35"/>
    <w:rsid w:val="008575AD"/>
    <w:rsid w:val="008616F0"/>
    <w:rsid w:val="00864698"/>
    <w:rsid w:val="00870A7D"/>
    <w:rsid w:val="00872BB4"/>
    <w:rsid w:val="00873634"/>
    <w:rsid w:val="008754FF"/>
    <w:rsid w:val="008771A1"/>
    <w:rsid w:val="00881675"/>
    <w:rsid w:val="008843F6"/>
    <w:rsid w:val="00885CBF"/>
    <w:rsid w:val="00886894"/>
    <w:rsid w:val="00891294"/>
    <w:rsid w:val="00895471"/>
    <w:rsid w:val="008A3B24"/>
    <w:rsid w:val="008A6277"/>
    <w:rsid w:val="008A727F"/>
    <w:rsid w:val="008B196C"/>
    <w:rsid w:val="008B3B44"/>
    <w:rsid w:val="008B3F23"/>
    <w:rsid w:val="008B59DD"/>
    <w:rsid w:val="008D4FE1"/>
    <w:rsid w:val="008E1529"/>
    <w:rsid w:val="008E1A64"/>
    <w:rsid w:val="008E762F"/>
    <w:rsid w:val="008F0B54"/>
    <w:rsid w:val="009044D5"/>
    <w:rsid w:val="00907C13"/>
    <w:rsid w:val="009109D3"/>
    <w:rsid w:val="00912BE6"/>
    <w:rsid w:val="00915A5D"/>
    <w:rsid w:val="0091682D"/>
    <w:rsid w:val="00917DF3"/>
    <w:rsid w:val="00920834"/>
    <w:rsid w:val="009225C3"/>
    <w:rsid w:val="00923873"/>
    <w:rsid w:val="00926857"/>
    <w:rsid w:val="00926880"/>
    <w:rsid w:val="00930690"/>
    <w:rsid w:val="00935DB7"/>
    <w:rsid w:val="009414F3"/>
    <w:rsid w:val="0094704D"/>
    <w:rsid w:val="009513C6"/>
    <w:rsid w:val="00955B6D"/>
    <w:rsid w:val="00957800"/>
    <w:rsid w:val="00957E52"/>
    <w:rsid w:val="00960457"/>
    <w:rsid w:val="00961143"/>
    <w:rsid w:val="00965B89"/>
    <w:rsid w:val="00966C08"/>
    <w:rsid w:val="009709EA"/>
    <w:rsid w:val="00974C8E"/>
    <w:rsid w:val="009813E7"/>
    <w:rsid w:val="00983A84"/>
    <w:rsid w:val="00985047"/>
    <w:rsid w:val="009871DB"/>
    <w:rsid w:val="00991381"/>
    <w:rsid w:val="00992B7B"/>
    <w:rsid w:val="009968FF"/>
    <w:rsid w:val="009A1422"/>
    <w:rsid w:val="009A346A"/>
    <w:rsid w:val="009A3D5A"/>
    <w:rsid w:val="009A5B00"/>
    <w:rsid w:val="009A6CC9"/>
    <w:rsid w:val="009A6F07"/>
    <w:rsid w:val="009B7488"/>
    <w:rsid w:val="009C0856"/>
    <w:rsid w:val="009C57C5"/>
    <w:rsid w:val="009C7B0A"/>
    <w:rsid w:val="009D33BD"/>
    <w:rsid w:val="009D69F1"/>
    <w:rsid w:val="009D7103"/>
    <w:rsid w:val="009F2144"/>
    <w:rsid w:val="00A0108D"/>
    <w:rsid w:val="00A01479"/>
    <w:rsid w:val="00A0208D"/>
    <w:rsid w:val="00A1029A"/>
    <w:rsid w:val="00A143BF"/>
    <w:rsid w:val="00A16C16"/>
    <w:rsid w:val="00A16F45"/>
    <w:rsid w:val="00A21812"/>
    <w:rsid w:val="00A2460F"/>
    <w:rsid w:val="00A25784"/>
    <w:rsid w:val="00A30F6D"/>
    <w:rsid w:val="00A327E4"/>
    <w:rsid w:val="00A3365F"/>
    <w:rsid w:val="00A338E4"/>
    <w:rsid w:val="00A350DD"/>
    <w:rsid w:val="00A3639D"/>
    <w:rsid w:val="00A43AED"/>
    <w:rsid w:val="00A44696"/>
    <w:rsid w:val="00A516B4"/>
    <w:rsid w:val="00A57330"/>
    <w:rsid w:val="00A57E3F"/>
    <w:rsid w:val="00A63BD8"/>
    <w:rsid w:val="00A6435B"/>
    <w:rsid w:val="00A64925"/>
    <w:rsid w:val="00A6585A"/>
    <w:rsid w:val="00A679CA"/>
    <w:rsid w:val="00A74BF8"/>
    <w:rsid w:val="00A75342"/>
    <w:rsid w:val="00A75C40"/>
    <w:rsid w:val="00A8094F"/>
    <w:rsid w:val="00A86599"/>
    <w:rsid w:val="00A93212"/>
    <w:rsid w:val="00A93707"/>
    <w:rsid w:val="00A93E2C"/>
    <w:rsid w:val="00A94915"/>
    <w:rsid w:val="00AA0179"/>
    <w:rsid w:val="00AA3333"/>
    <w:rsid w:val="00AB0886"/>
    <w:rsid w:val="00AB24D6"/>
    <w:rsid w:val="00AB2BCB"/>
    <w:rsid w:val="00AB6BF5"/>
    <w:rsid w:val="00AB7814"/>
    <w:rsid w:val="00AC3CCA"/>
    <w:rsid w:val="00AC5A01"/>
    <w:rsid w:val="00AC5FEA"/>
    <w:rsid w:val="00AD0A5E"/>
    <w:rsid w:val="00AD14D4"/>
    <w:rsid w:val="00AD27CA"/>
    <w:rsid w:val="00AD3B57"/>
    <w:rsid w:val="00AD4861"/>
    <w:rsid w:val="00AD77E6"/>
    <w:rsid w:val="00AE1A5A"/>
    <w:rsid w:val="00AE213E"/>
    <w:rsid w:val="00AE31F3"/>
    <w:rsid w:val="00AE52ED"/>
    <w:rsid w:val="00AE593C"/>
    <w:rsid w:val="00AE6650"/>
    <w:rsid w:val="00AF2169"/>
    <w:rsid w:val="00AF3100"/>
    <w:rsid w:val="00AF374B"/>
    <w:rsid w:val="00AF5661"/>
    <w:rsid w:val="00AF590E"/>
    <w:rsid w:val="00AF591A"/>
    <w:rsid w:val="00AF7595"/>
    <w:rsid w:val="00B01381"/>
    <w:rsid w:val="00B061F5"/>
    <w:rsid w:val="00B1318B"/>
    <w:rsid w:val="00B20345"/>
    <w:rsid w:val="00B21B5D"/>
    <w:rsid w:val="00B23FBA"/>
    <w:rsid w:val="00B2435B"/>
    <w:rsid w:val="00B24CA1"/>
    <w:rsid w:val="00B2576A"/>
    <w:rsid w:val="00B259CE"/>
    <w:rsid w:val="00B36712"/>
    <w:rsid w:val="00B369DE"/>
    <w:rsid w:val="00B40A9F"/>
    <w:rsid w:val="00B41BC9"/>
    <w:rsid w:val="00B424C9"/>
    <w:rsid w:val="00B43639"/>
    <w:rsid w:val="00B445D6"/>
    <w:rsid w:val="00B45402"/>
    <w:rsid w:val="00B45E6A"/>
    <w:rsid w:val="00B50848"/>
    <w:rsid w:val="00B55A6B"/>
    <w:rsid w:val="00B608E9"/>
    <w:rsid w:val="00B61E41"/>
    <w:rsid w:val="00B62D1E"/>
    <w:rsid w:val="00B6391B"/>
    <w:rsid w:val="00B63AEE"/>
    <w:rsid w:val="00B66B28"/>
    <w:rsid w:val="00B6741C"/>
    <w:rsid w:val="00B70BFA"/>
    <w:rsid w:val="00B750FA"/>
    <w:rsid w:val="00B76EE9"/>
    <w:rsid w:val="00B774AD"/>
    <w:rsid w:val="00B77CF6"/>
    <w:rsid w:val="00B806FE"/>
    <w:rsid w:val="00B82093"/>
    <w:rsid w:val="00B823F9"/>
    <w:rsid w:val="00B83A22"/>
    <w:rsid w:val="00B85FB3"/>
    <w:rsid w:val="00B90F1A"/>
    <w:rsid w:val="00B94E49"/>
    <w:rsid w:val="00BA014E"/>
    <w:rsid w:val="00BA4325"/>
    <w:rsid w:val="00BA4995"/>
    <w:rsid w:val="00BA4B5D"/>
    <w:rsid w:val="00BA7394"/>
    <w:rsid w:val="00BB499A"/>
    <w:rsid w:val="00BB4EAB"/>
    <w:rsid w:val="00BB59AD"/>
    <w:rsid w:val="00BB70EB"/>
    <w:rsid w:val="00BB7A7D"/>
    <w:rsid w:val="00BB7B48"/>
    <w:rsid w:val="00BC0419"/>
    <w:rsid w:val="00BC14EF"/>
    <w:rsid w:val="00BC1D3F"/>
    <w:rsid w:val="00BC39DF"/>
    <w:rsid w:val="00BC456C"/>
    <w:rsid w:val="00BD6CDD"/>
    <w:rsid w:val="00BD6EA7"/>
    <w:rsid w:val="00BE01F9"/>
    <w:rsid w:val="00BE056C"/>
    <w:rsid w:val="00BE0754"/>
    <w:rsid w:val="00BF1535"/>
    <w:rsid w:val="00BF2411"/>
    <w:rsid w:val="00BF467A"/>
    <w:rsid w:val="00C00538"/>
    <w:rsid w:val="00C01CA8"/>
    <w:rsid w:val="00C023BA"/>
    <w:rsid w:val="00C03F42"/>
    <w:rsid w:val="00C04155"/>
    <w:rsid w:val="00C042BD"/>
    <w:rsid w:val="00C0439B"/>
    <w:rsid w:val="00C10BC2"/>
    <w:rsid w:val="00C1112C"/>
    <w:rsid w:val="00C16BE0"/>
    <w:rsid w:val="00C17A55"/>
    <w:rsid w:val="00C20543"/>
    <w:rsid w:val="00C22F23"/>
    <w:rsid w:val="00C24854"/>
    <w:rsid w:val="00C2621C"/>
    <w:rsid w:val="00C268E6"/>
    <w:rsid w:val="00C26B20"/>
    <w:rsid w:val="00C27298"/>
    <w:rsid w:val="00C30039"/>
    <w:rsid w:val="00C32A8B"/>
    <w:rsid w:val="00C336E4"/>
    <w:rsid w:val="00C35AAC"/>
    <w:rsid w:val="00C404DB"/>
    <w:rsid w:val="00C42EF9"/>
    <w:rsid w:val="00C45A81"/>
    <w:rsid w:val="00C45F93"/>
    <w:rsid w:val="00C539EA"/>
    <w:rsid w:val="00C57C6D"/>
    <w:rsid w:val="00C62042"/>
    <w:rsid w:val="00C647E5"/>
    <w:rsid w:val="00C70FD7"/>
    <w:rsid w:val="00C7262E"/>
    <w:rsid w:val="00C73EB9"/>
    <w:rsid w:val="00C74D2F"/>
    <w:rsid w:val="00C77AAF"/>
    <w:rsid w:val="00C83BBA"/>
    <w:rsid w:val="00C855A5"/>
    <w:rsid w:val="00C8572B"/>
    <w:rsid w:val="00C86069"/>
    <w:rsid w:val="00C903C4"/>
    <w:rsid w:val="00C909CF"/>
    <w:rsid w:val="00C9237F"/>
    <w:rsid w:val="00C947D0"/>
    <w:rsid w:val="00CA418F"/>
    <w:rsid w:val="00CA4314"/>
    <w:rsid w:val="00CA51B7"/>
    <w:rsid w:val="00CA5E1E"/>
    <w:rsid w:val="00CA6FFB"/>
    <w:rsid w:val="00CB1D4E"/>
    <w:rsid w:val="00CB261F"/>
    <w:rsid w:val="00CB3018"/>
    <w:rsid w:val="00CC0BF2"/>
    <w:rsid w:val="00CC19D8"/>
    <w:rsid w:val="00CC391D"/>
    <w:rsid w:val="00CC6FF0"/>
    <w:rsid w:val="00CD1843"/>
    <w:rsid w:val="00CD1CB6"/>
    <w:rsid w:val="00CD5122"/>
    <w:rsid w:val="00CE07FF"/>
    <w:rsid w:val="00CE0FFF"/>
    <w:rsid w:val="00CE3BC0"/>
    <w:rsid w:val="00CE65B3"/>
    <w:rsid w:val="00CF0568"/>
    <w:rsid w:val="00CF0A5D"/>
    <w:rsid w:val="00CF0C69"/>
    <w:rsid w:val="00CF171C"/>
    <w:rsid w:val="00D0583D"/>
    <w:rsid w:val="00D06A65"/>
    <w:rsid w:val="00D07EDE"/>
    <w:rsid w:val="00D131FF"/>
    <w:rsid w:val="00D1395C"/>
    <w:rsid w:val="00D169C5"/>
    <w:rsid w:val="00D204FB"/>
    <w:rsid w:val="00D27240"/>
    <w:rsid w:val="00D27B0D"/>
    <w:rsid w:val="00D316CC"/>
    <w:rsid w:val="00D32084"/>
    <w:rsid w:val="00D33A8D"/>
    <w:rsid w:val="00D3633D"/>
    <w:rsid w:val="00D4028A"/>
    <w:rsid w:val="00D40607"/>
    <w:rsid w:val="00D41BF5"/>
    <w:rsid w:val="00D425AB"/>
    <w:rsid w:val="00D503B6"/>
    <w:rsid w:val="00D504C6"/>
    <w:rsid w:val="00D50E7D"/>
    <w:rsid w:val="00D6488C"/>
    <w:rsid w:val="00D64C12"/>
    <w:rsid w:val="00D66F84"/>
    <w:rsid w:val="00D6793F"/>
    <w:rsid w:val="00D706C1"/>
    <w:rsid w:val="00D7135A"/>
    <w:rsid w:val="00D73A57"/>
    <w:rsid w:val="00D76848"/>
    <w:rsid w:val="00D772A0"/>
    <w:rsid w:val="00D805F7"/>
    <w:rsid w:val="00D80CC8"/>
    <w:rsid w:val="00D814FF"/>
    <w:rsid w:val="00D93EA6"/>
    <w:rsid w:val="00D94C88"/>
    <w:rsid w:val="00D96F1E"/>
    <w:rsid w:val="00DA1E47"/>
    <w:rsid w:val="00DA5B3C"/>
    <w:rsid w:val="00DA6299"/>
    <w:rsid w:val="00DB153C"/>
    <w:rsid w:val="00DB2E45"/>
    <w:rsid w:val="00DB5400"/>
    <w:rsid w:val="00DB7E77"/>
    <w:rsid w:val="00DC15E5"/>
    <w:rsid w:val="00DC1E5A"/>
    <w:rsid w:val="00DD58A1"/>
    <w:rsid w:val="00DE1459"/>
    <w:rsid w:val="00DE2238"/>
    <w:rsid w:val="00DE48D6"/>
    <w:rsid w:val="00DE794E"/>
    <w:rsid w:val="00DF18CA"/>
    <w:rsid w:val="00DF1CD4"/>
    <w:rsid w:val="00DF23A8"/>
    <w:rsid w:val="00DF2727"/>
    <w:rsid w:val="00DF2878"/>
    <w:rsid w:val="00DF2B6D"/>
    <w:rsid w:val="00DF79D9"/>
    <w:rsid w:val="00E01E72"/>
    <w:rsid w:val="00E03110"/>
    <w:rsid w:val="00E0742E"/>
    <w:rsid w:val="00E11038"/>
    <w:rsid w:val="00E12C63"/>
    <w:rsid w:val="00E13CE0"/>
    <w:rsid w:val="00E14F41"/>
    <w:rsid w:val="00E15E9F"/>
    <w:rsid w:val="00E1613C"/>
    <w:rsid w:val="00E170D6"/>
    <w:rsid w:val="00E17F42"/>
    <w:rsid w:val="00E20CE8"/>
    <w:rsid w:val="00E24E65"/>
    <w:rsid w:val="00E25891"/>
    <w:rsid w:val="00E31E36"/>
    <w:rsid w:val="00E43B82"/>
    <w:rsid w:val="00E44079"/>
    <w:rsid w:val="00E45418"/>
    <w:rsid w:val="00E47A36"/>
    <w:rsid w:val="00E54E4F"/>
    <w:rsid w:val="00E5567A"/>
    <w:rsid w:val="00E57A9C"/>
    <w:rsid w:val="00E60C51"/>
    <w:rsid w:val="00E62B8C"/>
    <w:rsid w:val="00E67330"/>
    <w:rsid w:val="00E7242C"/>
    <w:rsid w:val="00E75000"/>
    <w:rsid w:val="00E775D1"/>
    <w:rsid w:val="00E777B2"/>
    <w:rsid w:val="00E81676"/>
    <w:rsid w:val="00E92CCB"/>
    <w:rsid w:val="00E936C6"/>
    <w:rsid w:val="00E93C18"/>
    <w:rsid w:val="00E96E9F"/>
    <w:rsid w:val="00E97B53"/>
    <w:rsid w:val="00EA0D32"/>
    <w:rsid w:val="00EA2174"/>
    <w:rsid w:val="00EA333D"/>
    <w:rsid w:val="00EA37FE"/>
    <w:rsid w:val="00EA3C2C"/>
    <w:rsid w:val="00EA46A4"/>
    <w:rsid w:val="00EA6C77"/>
    <w:rsid w:val="00EB188C"/>
    <w:rsid w:val="00EB19F4"/>
    <w:rsid w:val="00EB2B1B"/>
    <w:rsid w:val="00EB6536"/>
    <w:rsid w:val="00EC2F05"/>
    <w:rsid w:val="00EC4749"/>
    <w:rsid w:val="00EC5420"/>
    <w:rsid w:val="00EC7402"/>
    <w:rsid w:val="00EC7E4D"/>
    <w:rsid w:val="00ED52E5"/>
    <w:rsid w:val="00ED7210"/>
    <w:rsid w:val="00ED7EF8"/>
    <w:rsid w:val="00EE011E"/>
    <w:rsid w:val="00EE3C1C"/>
    <w:rsid w:val="00EE5323"/>
    <w:rsid w:val="00EF1980"/>
    <w:rsid w:val="00EF265B"/>
    <w:rsid w:val="00EF5527"/>
    <w:rsid w:val="00F01155"/>
    <w:rsid w:val="00F02A3A"/>
    <w:rsid w:val="00F048B0"/>
    <w:rsid w:val="00F10C22"/>
    <w:rsid w:val="00F13163"/>
    <w:rsid w:val="00F1540B"/>
    <w:rsid w:val="00F17EB5"/>
    <w:rsid w:val="00F2083A"/>
    <w:rsid w:val="00F20C19"/>
    <w:rsid w:val="00F23A6D"/>
    <w:rsid w:val="00F248D7"/>
    <w:rsid w:val="00F254A4"/>
    <w:rsid w:val="00F25A7B"/>
    <w:rsid w:val="00F27E56"/>
    <w:rsid w:val="00F32BF7"/>
    <w:rsid w:val="00F42378"/>
    <w:rsid w:val="00F436AE"/>
    <w:rsid w:val="00F43CAA"/>
    <w:rsid w:val="00F4580C"/>
    <w:rsid w:val="00F46926"/>
    <w:rsid w:val="00F46AA1"/>
    <w:rsid w:val="00F478E3"/>
    <w:rsid w:val="00F507CA"/>
    <w:rsid w:val="00F5274D"/>
    <w:rsid w:val="00F5384B"/>
    <w:rsid w:val="00F54EA8"/>
    <w:rsid w:val="00F554C0"/>
    <w:rsid w:val="00F62B73"/>
    <w:rsid w:val="00F63C30"/>
    <w:rsid w:val="00F6496D"/>
    <w:rsid w:val="00F6562F"/>
    <w:rsid w:val="00F70A07"/>
    <w:rsid w:val="00F73E81"/>
    <w:rsid w:val="00F766F2"/>
    <w:rsid w:val="00F8095D"/>
    <w:rsid w:val="00F81247"/>
    <w:rsid w:val="00F83901"/>
    <w:rsid w:val="00F84EBC"/>
    <w:rsid w:val="00F87CBE"/>
    <w:rsid w:val="00F87E74"/>
    <w:rsid w:val="00F928A2"/>
    <w:rsid w:val="00F9298F"/>
    <w:rsid w:val="00FA2962"/>
    <w:rsid w:val="00FA4100"/>
    <w:rsid w:val="00FA70EE"/>
    <w:rsid w:val="00FA7C61"/>
    <w:rsid w:val="00FA7E72"/>
    <w:rsid w:val="00FB377D"/>
    <w:rsid w:val="00FB612F"/>
    <w:rsid w:val="00FC06E6"/>
    <w:rsid w:val="00FC1DDB"/>
    <w:rsid w:val="00FC4704"/>
    <w:rsid w:val="00FD0478"/>
    <w:rsid w:val="00FD0589"/>
    <w:rsid w:val="00FD16EA"/>
    <w:rsid w:val="00FD1AA7"/>
    <w:rsid w:val="00FD3575"/>
    <w:rsid w:val="00FD58F1"/>
    <w:rsid w:val="00FF5F48"/>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302D7"/>
  <w15:docId w15:val="{35F274F2-1681-4933-99E5-6AD0FB9C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F1E"/>
    <w:pPr>
      <w:spacing w:line="360" w:lineRule="auto"/>
      <w:outlineLvl w:val="3"/>
    </w:pPr>
    <w:rPr>
      <w:rFonts w:ascii="Arial" w:hAnsi="Arial" w:cs="Arial"/>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outlineLvl w:val="1"/>
    </w:pPr>
    <w:rPr>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contextualSpacing/>
      <w:jc w:val="center"/>
    </w:pPr>
    <w:rPr>
      <w:b/>
    </w:rPr>
  </w:style>
  <w:style w:type="paragraph" w:styleId="Heading5">
    <w:name w:val="heading 5"/>
    <w:basedOn w:val="Normal"/>
    <w:next w:val="Normal"/>
    <w:qFormat/>
    <w:rsid w:val="00263C2B"/>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C2B"/>
    <w:pPr>
      <w:tabs>
        <w:tab w:val="center" w:pos="4320"/>
        <w:tab w:val="right" w:pos="8640"/>
      </w:tabs>
    </w:pPr>
  </w:style>
  <w:style w:type="character" w:styleId="PageNumber">
    <w:name w:val="page number"/>
    <w:basedOn w:val="DefaultParagraphFont"/>
    <w:rsid w:val="00263C2B"/>
  </w:style>
  <w:style w:type="paragraph" w:styleId="PlainText">
    <w:name w:val="Plain Text"/>
    <w:basedOn w:val="Normal"/>
    <w:next w:val="Normal"/>
    <w:link w:val="PlainTextChar"/>
    <w:rsid w:val="00DD58A1"/>
    <w:rPr>
      <w:rFonts w:ascii="Times New Roman" w:hAnsi="Times New Roman"/>
      <w:szCs w:val="20"/>
    </w:rPr>
  </w:style>
  <w:style w:type="character" w:styleId="Hyperlink">
    <w:name w:val="Hyperlink"/>
    <w:rsid w:val="00263C2B"/>
    <w:rPr>
      <w:color w:val="0000FF"/>
      <w:u w:val="single"/>
    </w:rPr>
  </w:style>
  <w:style w:type="paragraph" w:styleId="BodyTextIndent">
    <w:name w:val="Body Text Indent"/>
    <w:basedOn w:val="Normal"/>
    <w:link w:val="BodyTextIndentChar"/>
    <w:rsid w:val="00263C2B"/>
    <w:pPr>
      <w:ind w:left="360"/>
      <w:outlineLvl w:val="0"/>
    </w:pPr>
    <w:rPr>
      <w:rFonts w:ascii="Times New Roman" w:hAnsi="Times New Roman"/>
      <w:szCs w:val="20"/>
    </w:rPr>
  </w:style>
  <w:style w:type="paragraph" w:styleId="BodyTextIndent2">
    <w:name w:val="Body Text Indent 2"/>
    <w:basedOn w:val="Normal"/>
    <w:rsid w:val="00263C2B"/>
    <w:pPr>
      <w:ind w:left="720" w:hanging="180"/>
    </w:pPr>
    <w:rPr>
      <w:rFonts w:ascii="Helv" w:hAnsi="Helv"/>
      <w:sz w:val="20"/>
    </w:rPr>
  </w:style>
  <w:style w:type="paragraph" w:styleId="BodyText3">
    <w:name w:val="Body Text 3"/>
    <w:basedOn w:val="Normal"/>
    <w:rsid w:val="00263C2B"/>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403A4"/>
    <w:pPr>
      <w:spacing w:line="240" w:lineRule="auto"/>
      <w:ind w:left="720"/>
      <w:outlineLvl w:val="9"/>
    </w:pPr>
    <w:rPr>
      <w:rFonts w:cs="Times New Roman"/>
      <w:sz w:val="22"/>
    </w:rPr>
  </w:style>
  <w:style w:type="character" w:customStyle="1" w:styleId="Heading3Char">
    <w:name w:val="Heading 3 Char"/>
    <w:link w:val="Heading3"/>
    <w:rsid w:val="004A5E93"/>
    <w:rPr>
      <w:rFonts w:ascii="Arial" w:hAnsi="Arial" w:cs="Arial"/>
      <w:b/>
      <w:sz w:val="24"/>
      <w:szCs w:val="24"/>
    </w:rPr>
  </w:style>
  <w:style w:type="character" w:customStyle="1" w:styleId="UnresolvedMention1">
    <w:name w:val="Unresolved Mention1"/>
    <w:basedOn w:val="DefaultParagraphFont"/>
    <w:uiPriority w:val="99"/>
    <w:semiHidden/>
    <w:unhideWhenUsed/>
    <w:rsid w:val="00EC4749"/>
    <w:rPr>
      <w:color w:val="808080"/>
      <w:shd w:val="clear" w:color="auto" w:fill="E6E6E6"/>
    </w:rPr>
  </w:style>
  <w:style w:type="paragraph" w:styleId="ListParagraph">
    <w:name w:val="List Paragraph"/>
    <w:basedOn w:val="Normal"/>
    <w:uiPriority w:val="34"/>
    <w:qFormat/>
    <w:rsid w:val="00B77CF6"/>
    <w:pPr>
      <w:ind w:left="720"/>
      <w:contextualSpacing/>
    </w:pPr>
  </w:style>
  <w:style w:type="character" w:customStyle="1" w:styleId="UnresolvedMention2">
    <w:name w:val="Unresolved Mention2"/>
    <w:basedOn w:val="DefaultParagraphFont"/>
    <w:uiPriority w:val="99"/>
    <w:semiHidden/>
    <w:unhideWhenUsed/>
    <w:rsid w:val="00ED52E5"/>
    <w:rPr>
      <w:color w:val="808080"/>
      <w:shd w:val="clear" w:color="auto" w:fill="E6E6E6"/>
    </w:rPr>
  </w:style>
  <w:style w:type="character" w:customStyle="1" w:styleId="date-display-start">
    <w:name w:val="date-display-start"/>
    <w:basedOn w:val="DefaultParagraphFont"/>
    <w:rsid w:val="00704AAA"/>
  </w:style>
  <w:style w:type="character" w:customStyle="1" w:styleId="date-display-end">
    <w:name w:val="date-display-end"/>
    <w:basedOn w:val="DefaultParagraphFont"/>
    <w:rsid w:val="0070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495346256">
      <w:bodyDiv w:val="1"/>
      <w:marLeft w:val="0"/>
      <w:marRight w:val="0"/>
      <w:marTop w:val="0"/>
      <w:marBottom w:val="0"/>
      <w:divBdr>
        <w:top w:val="none" w:sz="0" w:space="0" w:color="auto"/>
        <w:left w:val="none" w:sz="0" w:space="0" w:color="auto"/>
        <w:bottom w:val="none" w:sz="0" w:space="0" w:color="auto"/>
        <w:right w:val="none" w:sz="0" w:space="0" w:color="auto"/>
      </w:divBdr>
    </w:div>
    <w:div w:id="501242024">
      <w:bodyDiv w:val="1"/>
      <w:marLeft w:val="0"/>
      <w:marRight w:val="0"/>
      <w:marTop w:val="0"/>
      <w:marBottom w:val="0"/>
      <w:divBdr>
        <w:top w:val="none" w:sz="0" w:space="0" w:color="auto"/>
        <w:left w:val="none" w:sz="0" w:space="0" w:color="auto"/>
        <w:bottom w:val="none" w:sz="0" w:space="0" w:color="auto"/>
        <w:right w:val="none" w:sz="0" w:space="0" w:color="auto"/>
      </w:divBdr>
    </w:div>
    <w:div w:id="540747073">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888805501">
      <w:bodyDiv w:val="1"/>
      <w:marLeft w:val="0"/>
      <w:marRight w:val="0"/>
      <w:marTop w:val="0"/>
      <w:marBottom w:val="0"/>
      <w:divBdr>
        <w:top w:val="none" w:sz="0" w:space="0" w:color="auto"/>
        <w:left w:val="none" w:sz="0" w:space="0" w:color="auto"/>
        <w:bottom w:val="none" w:sz="0" w:space="0" w:color="auto"/>
        <w:right w:val="none" w:sz="0" w:space="0" w:color="auto"/>
      </w:divBdr>
    </w:div>
    <w:div w:id="1248810890">
      <w:bodyDiv w:val="1"/>
      <w:marLeft w:val="0"/>
      <w:marRight w:val="0"/>
      <w:marTop w:val="0"/>
      <w:marBottom w:val="0"/>
      <w:divBdr>
        <w:top w:val="none" w:sz="0" w:space="0" w:color="auto"/>
        <w:left w:val="none" w:sz="0" w:space="0" w:color="auto"/>
        <w:bottom w:val="none" w:sz="0" w:space="0" w:color="auto"/>
        <w:right w:val="none" w:sz="0" w:space="0" w:color="auto"/>
      </w:divBdr>
    </w:div>
    <w:div w:id="1592932437">
      <w:bodyDiv w:val="1"/>
      <w:marLeft w:val="0"/>
      <w:marRight w:val="0"/>
      <w:marTop w:val="0"/>
      <w:marBottom w:val="0"/>
      <w:divBdr>
        <w:top w:val="none" w:sz="0" w:space="0" w:color="auto"/>
        <w:left w:val="none" w:sz="0" w:space="0" w:color="auto"/>
        <w:bottom w:val="none" w:sz="0" w:space="0" w:color="auto"/>
        <w:right w:val="none" w:sz="0" w:space="0" w:color="auto"/>
      </w:divBdr>
      <w:divsChild>
        <w:div w:id="1871213248">
          <w:marLeft w:val="0"/>
          <w:marRight w:val="0"/>
          <w:marTop w:val="150"/>
          <w:marBottom w:val="150"/>
          <w:divBdr>
            <w:top w:val="none" w:sz="0" w:space="0" w:color="auto"/>
            <w:left w:val="none" w:sz="0" w:space="0" w:color="auto"/>
            <w:bottom w:val="none" w:sz="0" w:space="0" w:color="auto"/>
            <w:right w:val="none" w:sz="0" w:space="0" w:color="auto"/>
          </w:divBdr>
          <w:divsChild>
            <w:div w:id="667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4494">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789813698">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odhSq46vtU" TargetMode="External"/><Relationship Id="rId18" Type="http://schemas.openxmlformats.org/officeDocument/2006/relationships/hyperlink" Target="https://journals.sagepub.com/action/doSearch?ContribAuthorStored=McDowell%2C+Nicola&amp;SeriesKey=jvba" TargetMode="External"/><Relationship Id="rId26" Type="http://schemas.openxmlformats.org/officeDocument/2006/relationships/hyperlink" Target="mailto:dllibrary@fitchburgstate.edu" TargetMode="External"/><Relationship Id="rId39" Type="http://schemas.openxmlformats.org/officeDocument/2006/relationships/header" Target="header3.xml"/><Relationship Id="rId21" Type="http://schemas.openxmlformats.org/officeDocument/2006/relationships/hyperlink" Target="http://www.perkinselearning.org/videos/webinar/cvi-from-parent-perspective" TargetMode="External"/><Relationship Id="rId34" Type="http://schemas.openxmlformats.org/officeDocument/2006/relationships/hyperlink" Target="http://www.fitchburgstate.edu/uploads/files/EducationUnit_NCATE/Standard2/narrative/Student_Handbook_Web_1213.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s.sagepub.com/doi/pdf/10.1177/0145482X1811200304" TargetMode="External"/><Relationship Id="rId20" Type="http://schemas.openxmlformats.org/officeDocument/2006/relationships/hyperlink" Target="http://www.familyconnect.org/blog/familyconnect-a-parents-voice/parent-of-a-child-with-cortical-visual-impairment-speaks-out/12" TargetMode="External"/><Relationship Id="rId29" Type="http://schemas.openxmlformats.org/officeDocument/2006/relationships/hyperlink" Target="mailto:helpdesk@fitchburgstate.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iscotland.org/news.php?cat_id=33" TargetMode="External"/><Relationship Id="rId24" Type="http://schemas.openxmlformats.org/officeDocument/2006/relationships/hyperlink" Target="https://www.ulster.ac.uk/__data/assets/pdf_file/0008/168245/cvi-strategies-at-school-9-12yrs.pdf" TargetMode="External"/><Relationship Id="rId32" Type="http://schemas.openxmlformats.org/officeDocument/2006/relationships/hyperlink" Target="http://www.fitchburgstate.edu/offices/technology/onecard/"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viscotland.org/news/nicola-mcdowells-blog-9--12-06-2017" TargetMode="External"/><Relationship Id="rId23" Type="http://schemas.openxmlformats.org/officeDocument/2006/relationships/hyperlink" Target="https://www.ulster.ac.uk/__data/assets/pdf_file/0003/168240/cvi-strategies-at-school-4-8yrs.pdf" TargetMode="External"/><Relationship Id="rId28" Type="http://schemas.openxmlformats.org/officeDocument/2006/relationships/hyperlink" Target="http://www.fitchburgstate.edu/academics/library" TargetMode="External"/><Relationship Id="rId36" Type="http://schemas.openxmlformats.org/officeDocument/2006/relationships/header" Target="header2.xml"/><Relationship Id="rId10" Type="http://schemas.openxmlformats.org/officeDocument/2006/relationships/hyperlink" Target="https://nei.nih.gov/news/scienceadvances/discovery/project_prakash" TargetMode="External"/><Relationship Id="rId19" Type="http://schemas.openxmlformats.org/officeDocument/2006/relationships/hyperlink" Target="https://well.blogs.nytimes.com/2014/06/09/rethinking-the-colorful-kindergarten-classroom/" TargetMode="External"/><Relationship Id="rId31" Type="http://schemas.openxmlformats.org/officeDocument/2006/relationships/hyperlink" Target="http://fitchburgstate.libguides.com/dlservices" TargetMode="External"/><Relationship Id="rId4" Type="http://schemas.openxmlformats.org/officeDocument/2006/relationships/settings" Target="settings.xml"/><Relationship Id="rId9" Type="http://schemas.openxmlformats.org/officeDocument/2006/relationships/hyperlink" Target="http://wvde.state.wv.us/player.php?m=m4&amp;vid=osp/cvi/cvi-overview" TargetMode="External"/><Relationship Id="rId14" Type="http://schemas.openxmlformats.org/officeDocument/2006/relationships/hyperlink" Target="http://cviscotland.org/news.php?cat_id=33" TargetMode="External"/><Relationship Id="rId22" Type="http://schemas.openxmlformats.org/officeDocument/2006/relationships/hyperlink" Target="http://www.self-regulation.ca/webinars.html" TargetMode="External"/><Relationship Id="rId27" Type="http://schemas.openxmlformats.org/officeDocument/2006/relationships/hyperlink" Target="http://fitchburgstate.libguides.com/dlservices" TargetMode="External"/><Relationship Id="rId30" Type="http://schemas.openxmlformats.org/officeDocument/2006/relationships/hyperlink" Target="mailto:dllibrary@fitchburgstate.edu" TargetMode="External"/><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youtube.com/results?search_query=alfie+fox+how+i+see" TargetMode="External"/><Relationship Id="rId17" Type="http://schemas.openxmlformats.org/officeDocument/2006/relationships/hyperlink" Target="https://journals.sagepub.com/action/doSearch?ContribAuthorStored=McDowell%2C+Nicola&amp;SeriesKey=jvba" TargetMode="External"/><Relationship Id="rId25" Type="http://schemas.openxmlformats.org/officeDocument/2006/relationships/hyperlink" Target="http://www.fitchburgstate.edu" TargetMode="External"/><Relationship Id="rId33" Type="http://schemas.openxmlformats.org/officeDocument/2006/relationships/hyperlink" Target="http://www.fitchburgstate.edu/offices/technology/onecard/"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B844-7842-404D-B489-31D31D3A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7606</Words>
  <Characters>43357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50862</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4</cp:revision>
  <cp:lastPrinted>2015-12-16T19:30:00Z</cp:lastPrinted>
  <dcterms:created xsi:type="dcterms:W3CDTF">2021-03-31T18:11:00Z</dcterms:created>
  <dcterms:modified xsi:type="dcterms:W3CDTF">2021-08-20T02:13:00Z</dcterms:modified>
</cp:coreProperties>
</file>