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21" w:rsidRPr="00C51BE1" w:rsidRDefault="00B05D21" w:rsidP="001A66F5">
      <w:pPr>
        <w:jc w:val="center"/>
        <w:rPr>
          <w:b/>
          <w:sz w:val="56"/>
        </w:rPr>
      </w:pPr>
      <w:r w:rsidRPr="00C51BE1">
        <w:rPr>
          <w:b/>
          <w:sz w:val="56"/>
        </w:rPr>
        <w:t>Basic Sighted Guide Techniques</w:t>
      </w:r>
    </w:p>
    <w:p w:rsidR="001A66F5" w:rsidRPr="00C51BE1" w:rsidRDefault="00B05D21" w:rsidP="001A66F5">
      <w:pPr>
        <w:spacing w:after="0"/>
        <w:jc w:val="both"/>
      </w:pPr>
      <w:r w:rsidRPr="00C51BE1">
        <w:t>When guiding a student using Sighted Guide technique, you are responsible for their safety.  Your body movement and language are critical elements for assisting this person.  Remember to follow these basic techniques, which have been previously taught to the student, and be sure to communicate relevant information about the surroundings and situation.</w:t>
      </w:r>
    </w:p>
    <w:p w:rsidR="00A532F7" w:rsidRPr="001A66F5" w:rsidRDefault="00A532F7" w:rsidP="001A66F5">
      <w:pPr>
        <w:jc w:val="both"/>
        <w:rPr>
          <w:sz w:val="16"/>
        </w:rPr>
      </w:pPr>
    </w:p>
    <w:tbl>
      <w:tblPr>
        <w:tblStyle w:val="TableGrid"/>
        <w:tblW w:w="10008" w:type="dxa"/>
        <w:tblLook w:val="00BF"/>
      </w:tblPr>
      <w:tblGrid>
        <w:gridCol w:w="7864"/>
        <w:gridCol w:w="2144"/>
      </w:tblGrid>
      <w:tr w:rsidR="00A532F7" w:rsidRPr="001A66F5">
        <w:tc>
          <w:tcPr>
            <w:tcW w:w="8208" w:type="dxa"/>
          </w:tcPr>
          <w:p w:rsidR="00A532F7" w:rsidRPr="001A66F5" w:rsidRDefault="00A532F7" w:rsidP="001A66F5">
            <w:pPr>
              <w:pStyle w:val="ListParagraph"/>
              <w:numPr>
                <w:ilvl w:val="0"/>
                <w:numId w:val="1"/>
              </w:numPr>
              <w:tabs>
                <w:tab w:val="left" w:pos="7920"/>
              </w:tabs>
              <w:ind w:left="540" w:right="252"/>
              <w:jc w:val="both"/>
              <w:rPr>
                <w:sz w:val="26"/>
              </w:rPr>
            </w:pPr>
            <w:r w:rsidRPr="001A66F5">
              <w:rPr>
                <w:b/>
                <w:sz w:val="26"/>
                <w:u w:val="single"/>
              </w:rPr>
              <w:t>Make contact.</w:t>
            </w:r>
            <w:r w:rsidRPr="001A66F5">
              <w:rPr>
                <w:sz w:val="26"/>
              </w:rPr>
              <w:t xml:space="preserve">  Introduce yourself both verbally and by touching your hand to the student’s.  Explain that you will be the student’s guide and he/she is to proceed with you. </w:t>
            </w:r>
          </w:p>
          <w:p w:rsidR="00A532F7" w:rsidRPr="001A66F5" w:rsidRDefault="00A532F7" w:rsidP="001A66F5">
            <w:pPr>
              <w:tabs>
                <w:tab w:val="left" w:pos="7920"/>
              </w:tabs>
              <w:ind w:left="540" w:right="252" w:hanging="360"/>
              <w:jc w:val="both"/>
              <w:rPr>
                <w:sz w:val="26"/>
              </w:rPr>
            </w:pPr>
          </w:p>
        </w:tc>
        <w:tc>
          <w:tcPr>
            <w:tcW w:w="1800" w:type="dxa"/>
          </w:tcPr>
          <w:p w:rsidR="00A532F7" w:rsidRPr="001A66F5" w:rsidRDefault="00EE3673" w:rsidP="001A66F5">
            <w:pPr>
              <w:tabs>
                <w:tab w:val="left" w:pos="522"/>
              </w:tabs>
              <w:ind w:firstLine="162"/>
              <w:rPr>
                <w:sz w:val="26"/>
              </w:rPr>
            </w:pPr>
            <w:r>
              <w:rPr>
                <w:noProof/>
                <w:sz w:val="26"/>
              </w:rPr>
              <w:t xml:space="preserve">    </w:t>
            </w:r>
            <w:r w:rsidR="00A532F7" w:rsidRPr="001A66F5">
              <w:rPr>
                <w:noProof/>
                <w:sz w:val="26"/>
              </w:rPr>
              <w:drawing>
                <wp:inline distT="0" distB="0" distL="0" distR="0">
                  <wp:extent cx="711200" cy="812800"/>
                  <wp:effectExtent l="25400" t="0" r="0" b="0"/>
                  <wp:docPr id="2" name="Picture204" descr="Illustration of making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4" descr="Illustration of making contact"/>
                          <pic:cNvPicPr>
                            <a:picLocks noChangeAspect="1" noChangeArrowheads="1"/>
                          </pic:cNvPicPr>
                        </pic:nvPicPr>
                        <pic:blipFill>
                          <a:blip r:embed="rId5"/>
                          <a:srcRect/>
                          <a:stretch>
                            <a:fillRect/>
                          </a:stretch>
                        </pic:blipFill>
                        <pic:spPr bwMode="auto">
                          <a:xfrm>
                            <a:off x="0" y="0"/>
                            <a:ext cx="711200" cy="812800"/>
                          </a:xfrm>
                          <a:prstGeom prst="rect">
                            <a:avLst/>
                          </a:prstGeom>
                          <a:noFill/>
                          <a:ln w="9525">
                            <a:noFill/>
                            <a:miter lim="800000"/>
                            <a:headEnd/>
                            <a:tailEnd/>
                          </a:ln>
                        </pic:spPr>
                      </pic:pic>
                    </a:graphicData>
                  </a:graphic>
                </wp:inline>
              </w:drawing>
            </w:r>
          </w:p>
        </w:tc>
      </w:tr>
      <w:tr w:rsidR="00A532F7" w:rsidRPr="001A66F5">
        <w:tc>
          <w:tcPr>
            <w:tcW w:w="8208" w:type="dxa"/>
          </w:tcPr>
          <w:p w:rsidR="00A532F7" w:rsidRPr="001A66F5" w:rsidRDefault="00A532F7" w:rsidP="001A66F5">
            <w:pPr>
              <w:pStyle w:val="ListParagraph"/>
              <w:numPr>
                <w:ilvl w:val="0"/>
                <w:numId w:val="1"/>
              </w:numPr>
              <w:tabs>
                <w:tab w:val="left" w:pos="7920"/>
              </w:tabs>
              <w:ind w:left="540" w:right="252"/>
              <w:jc w:val="both"/>
              <w:rPr>
                <w:sz w:val="26"/>
              </w:rPr>
            </w:pPr>
            <w:r w:rsidRPr="001A66F5">
              <w:rPr>
                <w:b/>
                <w:sz w:val="26"/>
                <w:u w:val="single"/>
              </w:rPr>
              <w:t>Grip.</w:t>
            </w:r>
            <w:r w:rsidRPr="001A66F5">
              <w:rPr>
                <w:sz w:val="26"/>
              </w:rPr>
              <w:t xml:space="preserve">  The student will take hold of your arm just above your elbow.  Their grip should be firm.  If working with a younger student, offer your pinkie, hand or </w:t>
            </w:r>
            <w:proofErr w:type="gramStart"/>
            <w:r w:rsidRPr="001A66F5">
              <w:rPr>
                <w:sz w:val="26"/>
              </w:rPr>
              <w:t>wrist</w:t>
            </w:r>
            <w:proofErr w:type="gramEnd"/>
            <w:r w:rsidRPr="001A66F5">
              <w:rPr>
                <w:sz w:val="26"/>
              </w:rPr>
              <w:t xml:space="preserve"> as this height will be more appropriate for the student.</w:t>
            </w:r>
          </w:p>
          <w:p w:rsidR="00A532F7" w:rsidRPr="001A66F5" w:rsidRDefault="00A532F7" w:rsidP="001A66F5">
            <w:pPr>
              <w:tabs>
                <w:tab w:val="left" w:pos="7920"/>
              </w:tabs>
              <w:ind w:left="540" w:right="252" w:hanging="360"/>
              <w:jc w:val="both"/>
              <w:rPr>
                <w:sz w:val="26"/>
              </w:rPr>
            </w:pPr>
          </w:p>
        </w:tc>
        <w:tc>
          <w:tcPr>
            <w:tcW w:w="1800" w:type="dxa"/>
          </w:tcPr>
          <w:p w:rsidR="00A532F7" w:rsidRPr="001A66F5" w:rsidRDefault="00EE3673" w:rsidP="001A66F5">
            <w:pPr>
              <w:tabs>
                <w:tab w:val="left" w:pos="522"/>
              </w:tabs>
              <w:ind w:firstLine="162"/>
              <w:rPr>
                <w:sz w:val="26"/>
              </w:rPr>
            </w:pPr>
            <w:r>
              <w:rPr>
                <w:noProof/>
                <w:sz w:val="26"/>
              </w:rPr>
              <w:t xml:space="preserve">    </w:t>
            </w:r>
            <w:r w:rsidR="00A532F7" w:rsidRPr="001A66F5">
              <w:rPr>
                <w:noProof/>
                <w:sz w:val="26"/>
              </w:rPr>
              <w:drawing>
                <wp:inline distT="0" distB="0" distL="0" distR="0">
                  <wp:extent cx="711200" cy="889000"/>
                  <wp:effectExtent l="25400" t="0" r="0" b="0"/>
                  <wp:docPr id="10" name="Picture205" descr="Illustration of correct g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05" descr="Illustration of correct grip"/>
                          <pic:cNvPicPr>
                            <a:picLocks noChangeAspect="1" noChangeArrowheads="1"/>
                          </pic:cNvPicPr>
                        </pic:nvPicPr>
                        <pic:blipFill>
                          <a:blip r:embed="rId6"/>
                          <a:srcRect/>
                          <a:stretch>
                            <a:fillRect/>
                          </a:stretch>
                        </pic:blipFill>
                        <pic:spPr bwMode="auto">
                          <a:xfrm>
                            <a:off x="0" y="0"/>
                            <a:ext cx="711200" cy="889000"/>
                          </a:xfrm>
                          <a:prstGeom prst="rect">
                            <a:avLst/>
                          </a:prstGeom>
                          <a:noFill/>
                          <a:ln w="9525">
                            <a:noFill/>
                            <a:miter lim="800000"/>
                            <a:headEnd/>
                            <a:tailEnd/>
                          </a:ln>
                        </pic:spPr>
                      </pic:pic>
                    </a:graphicData>
                  </a:graphic>
                </wp:inline>
              </w:drawing>
            </w:r>
          </w:p>
        </w:tc>
      </w:tr>
      <w:tr w:rsidR="00A532F7" w:rsidRPr="001A66F5">
        <w:tc>
          <w:tcPr>
            <w:tcW w:w="8208" w:type="dxa"/>
          </w:tcPr>
          <w:p w:rsidR="00A532F7" w:rsidRPr="001A66F5" w:rsidRDefault="00A532F7" w:rsidP="001A66F5">
            <w:pPr>
              <w:pStyle w:val="ListParagraph"/>
              <w:numPr>
                <w:ilvl w:val="0"/>
                <w:numId w:val="1"/>
              </w:numPr>
              <w:tabs>
                <w:tab w:val="left" w:pos="7920"/>
              </w:tabs>
              <w:ind w:left="540" w:right="252"/>
              <w:jc w:val="both"/>
              <w:rPr>
                <w:b/>
                <w:sz w:val="26"/>
              </w:rPr>
            </w:pPr>
            <w:r w:rsidRPr="001A66F5">
              <w:rPr>
                <w:b/>
                <w:sz w:val="26"/>
                <w:u w:val="single"/>
              </w:rPr>
              <w:t>Stance.</w:t>
            </w:r>
            <w:r w:rsidRPr="001A66F5">
              <w:rPr>
                <w:sz w:val="26"/>
              </w:rPr>
              <w:t xml:space="preserve"> Keep your arm relaxed.  The student should stand beside you, about a half pace behind.  </w:t>
            </w:r>
            <w:r w:rsidRPr="001A66F5">
              <w:rPr>
                <w:b/>
                <w:i/>
                <w:sz w:val="26"/>
              </w:rPr>
              <w:t>REMEMBER: When guiding a student, you occupy a wider space than you are used to and it is YOUR responsibility to lead the student around any obstacles.</w:t>
            </w:r>
          </w:p>
          <w:p w:rsidR="00A532F7" w:rsidRPr="001A66F5" w:rsidRDefault="00A532F7" w:rsidP="001A66F5">
            <w:pPr>
              <w:tabs>
                <w:tab w:val="left" w:pos="7920"/>
              </w:tabs>
              <w:ind w:left="540" w:right="252" w:hanging="360"/>
              <w:jc w:val="both"/>
              <w:rPr>
                <w:sz w:val="26"/>
              </w:rPr>
            </w:pPr>
          </w:p>
        </w:tc>
        <w:tc>
          <w:tcPr>
            <w:tcW w:w="1800" w:type="dxa"/>
          </w:tcPr>
          <w:p w:rsidR="00A532F7" w:rsidRPr="001A66F5" w:rsidRDefault="00C51BE1" w:rsidP="00C51BE1">
            <w:pPr>
              <w:tabs>
                <w:tab w:val="left" w:pos="522"/>
              </w:tabs>
              <w:rPr>
                <w:sz w:val="26"/>
              </w:rPr>
            </w:pPr>
            <w:r>
              <w:rPr>
                <w:noProof/>
                <w:sz w:val="26"/>
              </w:rPr>
              <w:t xml:space="preserve">  </w:t>
            </w:r>
            <w:r w:rsidR="00EE3673">
              <w:rPr>
                <w:noProof/>
                <w:sz w:val="26"/>
              </w:rPr>
              <w:t xml:space="preserve">   </w:t>
            </w:r>
            <w:r>
              <w:rPr>
                <w:noProof/>
                <w:sz w:val="26"/>
              </w:rPr>
              <w:drawing>
                <wp:inline distT="0" distB="0" distL="0" distR="0">
                  <wp:extent cx="873760" cy="1313027"/>
                  <wp:effectExtent l="2540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873760" cy="1313027"/>
                          </a:xfrm>
                          <a:prstGeom prst="rect">
                            <a:avLst/>
                          </a:prstGeom>
                          <a:noFill/>
                          <a:ln w="9525">
                            <a:noFill/>
                            <a:miter lim="800000"/>
                            <a:headEnd/>
                            <a:tailEnd/>
                          </a:ln>
                        </pic:spPr>
                      </pic:pic>
                    </a:graphicData>
                  </a:graphic>
                </wp:inline>
              </w:drawing>
            </w:r>
          </w:p>
        </w:tc>
      </w:tr>
      <w:tr w:rsidR="00A532F7" w:rsidRPr="001A66F5">
        <w:tc>
          <w:tcPr>
            <w:tcW w:w="8208" w:type="dxa"/>
          </w:tcPr>
          <w:p w:rsidR="00A532F7" w:rsidRPr="001A66F5" w:rsidRDefault="00A532F7" w:rsidP="001A66F5">
            <w:pPr>
              <w:pStyle w:val="ListParagraph"/>
              <w:numPr>
                <w:ilvl w:val="0"/>
                <w:numId w:val="1"/>
              </w:numPr>
              <w:tabs>
                <w:tab w:val="left" w:pos="7920"/>
              </w:tabs>
              <w:ind w:left="540" w:right="252"/>
              <w:jc w:val="both"/>
              <w:rPr>
                <w:b/>
                <w:sz w:val="26"/>
              </w:rPr>
            </w:pPr>
            <w:r w:rsidRPr="001A66F5">
              <w:rPr>
                <w:b/>
                <w:sz w:val="26"/>
                <w:u w:val="single"/>
              </w:rPr>
              <w:t>Narrow Places/Doorways/Obstacles</w:t>
            </w:r>
            <w:r w:rsidR="001A66F5">
              <w:rPr>
                <w:b/>
                <w:sz w:val="26"/>
                <w:u w:val="single"/>
              </w:rPr>
              <w:t>.</w:t>
            </w:r>
            <w:r w:rsidRPr="001A66F5">
              <w:rPr>
                <w:sz w:val="26"/>
              </w:rPr>
              <w:t xml:space="preserve"> For narrow aisles, doorways and other places where it is difficult to walk two abreast, make a definite move with your arm backwards and over to the centre of your back.  The person being guided should respond by straightening out his/her arm and stepping directly behind you.  His/her arm must remain extended to prevent either of you from tripping over the other’s feet.  When you have passed through the narrow place or around the obstacle, return your arm to its normal position and the student should return to his/her previous position by your side.</w:t>
            </w:r>
          </w:p>
          <w:p w:rsidR="00A532F7" w:rsidRPr="001A66F5" w:rsidRDefault="00A532F7" w:rsidP="001A66F5">
            <w:pPr>
              <w:tabs>
                <w:tab w:val="left" w:pos="7920"/>
              </w:tabs>
              <w:ind w:left="540" w:right="252" w:hanging="360"/>
              <w:jc w:val="both"/>
              <w:rPr>
                <w:sz w:val="26"/>
              </w:rPr>
            </w:pPr>
          </w:p>
        </w:tc>
        <w:tc>
          <w:tcPr>
            <w:tcW w:w="1800" w:type="dxa"/>
          </w:tcPr>
          <w:p w:rsidR="001A66F5" w:rsidRPr="001A66F5" w:rsidRDefault="001A66F5" w:rsidP="001A66F5">
            <w:pPr>
              <w:tabs>
                <w:tab w:val="left" w:pos="522"/>
              </w:tabs>
              <w:ind w:firstLine="162"/>
              <w:rPr>
                <w:noProof/>
                <w:sz w:val="26"/>
              </w:rPr>
            </w:pPr>
          </w:p>
          <w:p w:rsidR="001A66F5" w:rsidRPr="001A66F5" w:rsidRDefault="001A66F5" w:rsidP="001A66F5">
            <w:pPr>
              <w:tabs>
                <w:tab w:val="left" w:pos="522"/>
              </w:tabs>
              <w:ind w:firstLine="162"/>
              <w:rPr>
                <w:noProof/>
                <w:sz w:val="26"/>
              </w:rPr>
            </w:pPr>
          </w:p>
          <w:p w:rsidR="00A532F7" w:rsidRPr="001A66F5" w:rsidRDefault="00046408" w:rsidP="00046408">
            <w:pPr>
              <w:tabs>
                <w:tab w:val="left" w:pos="522"/>
              </w:tabs>
              <w:rPr>
                <w:sz w:val="26"/>
              </w:rPr>
            </w:pPr>
            <w:r>
              <w:rPr>
                <w:noProof/>
                <w:sz w:val="26"/>
              </w:rPr>
              <w:drawing>
                <wp:inline distT="0" distB="0" distL="0" distR="0">
                  <wp:extent cx="1198472" cy="1440180"/>
                  <wp:effectExtent l="2540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198078" cy="1439707"/>
                          </a:xfrm>
                          <a:prstGeom prst="rect">
                            <a:avLst/>
                          </a:prstGeom>
                          <a:noFill/>
                          <a:ln w="9525">
                            <a:noFill/>
                            <a:miter lim="800000"/>
                            <a:headEnd/>
                            <a:tailEnd/>
                          </a:ln>
                        </pic:spPr>
                      </pic:pic>
                    </a:graphicData>
                  </a:graphic>
                </wp:inline>
              </w:drawing>
            </w:r>
          </w:p>
        </w:tc>
      </w:tr>
      <w:tr w:rsidR="00A532F7" w:rsidRPr="001A66F5">
        <w:tc>
          <w:tcPr>
            <w:tcW w:w="8208" w:type="dxa"/>
          </w:tcPr>
          <w:p w:rsidR="00A532F7" w:rsidRPr="001A66F5" w:rsidRDefault="00A532F7" w:rsidP="001A66F5">
            <w:pPr>
              <w:pStyle w:val="ListParagraph"/>
              <w:numPr>
                <w:ilvl w:val="0"/>
                <w:numId w:val="1"/>
              </w:numPr>
              <w:tabs>
                <w:tab w:val="left" w:pos="7920"/>
              </w:tabs>
              <w:ind w:left="540" w:right="252"/>
              <w:jc w:val="both"/>
              <w:rPr>
                <w:b/>
                <w:sz w:val="26"/>
              </w:rPr>
            </w:pPr>
            <w:r w:rsidRPr="001A66F5">
              <w:rPr>
                <w:b/>
                <w:sz w:val="26"/>
                <w:u w:val="single"/>
              </w:rPr>
              <w:t>Stairs/Curb</w:t>
            </w:r>
            <w:r w:rsidR="001A66F5">
              <w:rPr>
                <w:b/>
                <w:sz w:val="26"/>
                <w:u w:val="single"/>
              </w:rPr>
              <w:t>.</w:t>
            </w:r>
            <w:r w:rsidRPr="001A66F5">
              <w:rPr>
                <w:sz w:val="26"/>
              </w:rPr>
              <w:t xml:space="preserve">  Tell the student</w:t>
            </w:r>
            <w:r w:rsidR="00C51BE1">
              <w:rPr>
                <w:sz w:val="26"/>
              </w:rPr>
              <w:t xml:space="preserve"> you are approaching stairs</w:t>
            </w:r>
            <w:r w:rsidRPr="001A66F5">
              <w:rPr>
                <w:sz w:val="26"/>
              </w:rPr>
              <w:t xml:space="preserve"> and whether they are going up or down.  Always approach stairs and curbs at right angles and </w:t>
            </w:r>
            <w:r w:rsidRPr="000D4D2C">
              <w:rPr>
                <w:sz w:val="26"/>
                <w:u w:val="single"/>
              </w:rPr>
              <w:t>STOP</w:t>
            </w:r>
            <w:r w:rsidRPr="001A66F5">
              <w:rPr>
                <w:sz w:val="26"/>
              </w:rPr>
              <w:t xml:space="preserve"> as you reach them.  If the student is not on the handrail side, ask him/her to change sides in order to reach the handrail.  As you step up/down, you will remain one step ahead and proceed in rhythm.  </w:t>
            </w:r>
            <w:r w:rsidRPr="000D4D2C">
              <w:rPr>
                <w:sz w:val="26"/>
                <w:u w:val="single"/>
              </w:rPr>
              <w:t>STOP</w:t>
            </w:r>
            <w:r w:rsidRPr="001A66F5">
              <w:rPr>
                <w:sz w:val="26"/>
              </w:rPr>
              <w:t xml:space="preserve"> when you reach the top/bottom of the stairs (remember he/she is one step behind you) and verbally indicate the end of the stairs before proceeding.</w:t>
            </w:r>
          </w:p>
        </w:tc>
        <w:tc>
          <w:tcPr>
            <w:tcW w:w="1800" w:type="dxa"/>
          </w:tcPr>
          <w:p w:rsidR="001A66F5" w:rsidRPr="001A66F5" w:rsidRDefault="001A66F5" w:rsidP="00C51BE1">
            <w:pPr>
              <w:tabs>
                <w:tab w:val="left" w:pos="522"/>
              </w:tabs>
              <w:rPr>
                <w:noProof/>
                <w:sz w:val="26"/>
              </w:rPr>
            </w:pPr>
          </w:p>
          <w:p w:rsidR="00A532F7" w:rsidRPr="001A66F5" w:rsidRDefault="00665CB9" w:rsidP="00046408">
            <w:pPr>
              <w:tabs>
                <w:tab w:val="left" w:pos="522"/>
              </w:tabs>
              <w:rPr>
                <w:sz w:val="26"/>
              </w:rPr>
            </w:pPr>
            <w:r>
              <w:rPr>
                <w:noProof/>
                <w:sz w:val="26"/>
              </w:rPr>
              <w:t xml:space="preserve"> </w:t>
            </w:r>
            <w:r w:rsidR="00046408">
              <w:rPr>
                <w:noProof/>
                <w:sz w:val="26"/>
              </w:rPr>
              <w:drawing>
                <wp:inline distT="0" distB="0" distL="0" distR="0">
                  <wp:extent cx="1150620" cy="1532303"/>
                  <wp:effectExtent l="25400" t="0" r="0" b="0"/>
                  <wp:docPr id="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srcRect/>
                          <a:stretch>
                            <a:fillRect/>
                          </a:stretch>
                        </pic:blipFill>
                        <pic:spPr bwMode="auto">
                          <a:xfrm>
                            <a:off x="0" y="0"/>
                            <a:ext cx="1160173" cy="1545025"/>
                          </a:xfrm>
                          <a:prstGeom prst="rect">
                            <a:avLst/>
                          </a:prstGeom>
                          <a:noFill/>
                          <a:ln w="9525">
                            <a:noFill/>
                            <a:miter lim="800000"/>
                            <a:headEnd/>
                            <a:tailEnd/>
                          </a:ln>
                        </pic:spPr>
                      </pic:pic>
                    </a:graphicData>
                  </a:graphic>
                </wp:inline>
              </w:drawing>
            </w:r>
          </w:p>
        </w:tc>
      </w:tr>
    </w:tbl>
    <w:p w:rsidR="00B05D21" w:rsidRPr="00A532F7" w:rsidRDefault="00B05D21" w:rsidP="00A532F7">
      <w:pPr>
        <w:rPr>
          <w:b/>
        </w:rPr>
      </w:pPr>
    </w:p>
    <w:sectPr w:rsidR="00B05D21" w:rsidRPr="00A532F7" w:rsidSect="00C51BE1">
      <w:pgSz w:w="12240" w:h="15840"/>
      <w:pgMar w:top="1008" w:right="1152" w:bottom="79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E1AAD"/>
    <w:multiLevelType w:val="hybridMultilevel"/>
    <w:tmpl w:val="12CE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5D21"/>
    <w:rsid w:val="00046408"/>
    <w:rsid w:val="000D4D2C"/>
    <w:rsid w:val="001A66F5"/>
    <w:rsid w:val="001F204F"/>
    <w:rsid w:val="00665CB9"/>
    <w:rsid w:val="00A532F7"/>
    <w:rsid w:val="00A71EEE"/>
    <w:rsid w:val="00B05D21"/>
    <w:rsid w:val="00C51BE1"/>
    <w:rsid w:val="00EE3673"/>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F37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5D21"/>
    <w:pPr>
      <w:ind w:left="720"/>
      <w:contextualSpacing/>
    </w:pPr>
  </w:style>
  <w:style w:type="table" w:styleId="TableGrid">
    <w:name w:val="Table Grid"/>
    <w:basedOn w:val="TableNormal"/>
    <w:rsid w:val="00A532F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311</Words>
  <Characters>1777</Characters>
  <Application>Microsoft Macintosh Word</Application>
  <DocSecurity>0</DocSecurity>
  <Lines>14</Lines>
  <Paragraphs>3</Paragraphs>
  <ScaleCrop>false</ScaleCrop>
  <Company>Omaha Public Schools</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Bova</dc:creator>
  <cp:keywords/>
  <cp:lastModifiedBy>Amy Bova</cp:lastModifiedBy>
  <cp:revision>5</cp:revision>
  <dcterms:created xsi:type="dcterms:W3CDTF">2015-06-12T03:16:00Z</dcterms:created>
  <dcterms:modified xsi:type="dcterms:W3CDTF">2015-06-12T04:27:00Z</dcterms:modified>
</cp:coreProperties>
</file>